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EE" w:rsidRPr="00D561D7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528EE" w:rsidRPr="00D561D7">
        <w:rPr>
          <w:b/>
          <w:bCs/>
          <w:color w:val="000000"/>
          <w:sz w:val="28"/>
          <w:szCs w:val="28"/>
        </w:rPr>
        <w:t xml:space="preserve">Протокол № </w:t>
      </w:r>
      <w:r w:rsidR="00876D91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ab/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Pr="00D561D7">
        <w:rPr>
          <w:sz w:val="28"/>
          <w:szCs w:val="28"/>
        </w:rPr>
        <w:t>профилактических (</w:t>
      </w:r>
      <w:r w:rsidRPr="00D561D7">
        <w:rPr>
          <w:bCs w:val="0"/>
          <w:sz w:val="28"/>
          <w:szCs w:val="28"/>
        </w:rPr>
        <w:t>иммунобиологических</w:t>
      </w:r>
      <w:r w:rsidRPr="00D561D7">
        <w:rPr>
          <w:sz w:val="28"/>
          <w:szCs w:val="28"/>
        </w:rPr>
        <w:t xml:space="preserve">, диагностических, дезинфицирующих) препаратов, изделий медицинского назначения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2771F7">
        <w:rPr>
          <w:sz w:val="28"/>
          <w:szCs w:val="28"/>
        </w:rPr>
        <w:t>1</w:t>
      </w:r>
      <w:r w:rsidR="00972DD0">
        <w:rPr>
          <w:sz w:val="28"/>
          <w:szCs w:val="28"/>
        </w:rPr>
        <w:t xml:space="preserve"> </w:t>
      </w:r>
      <w:r w:rsidR="002771F7">
        <w:rPr>
          <w:sz w:val="28"/>
          <w:szCs w:val="28"/>
        </w:rPr>
        <w:t>лот</w:t>
      </w:r>
      <w:r>
        <w:rPr>
          <w:sz w:val="28"/>
          <w:szCs w:val="28"/>
        </w:rPr>
        <w:t>)</w:t>
      </w:r>
    </w:p>
    <w:p w:rsidR="002528EE" w:rsidRPr="00D561D7" w:rsidRDefault="002528EE" w:rsidP="002528EE">
      <w:pPr>
        <w:jc w:val="thaiDistribute"/>
        <w:rPr>
          <w:b/>
          <w:color w:val="000000"/>
          <w:sz w:val="28"/>
          <w:szCs w:val="28"/>
        </w:rPr>
      </w:pPr>
    </w:p>
    <w:p w:rsidR="002528EE" w:rsidRPr="00D561D7" w:rsidRDefault="00972DD0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г.Караганда</w:t>
      </w:r>
      <w:r w:rsidR="002528EE" w:rsidRPr="00D561D7">
        <w:rPr>
          <w:b/>
          <w:color w:val="000000"/>
          <w:sz w:val="28"/>
          <w:szCs w:val="28"/>
        </w:rPr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</w:t>
      </w:r>
      <w:r w:rsidR="002528EE" w:rsidRPr="00D561D7">
        <w:rPr>
          <w:b/>
          <w:color w:val="000000"/>
          <w:sz w:val="28"/>
          <w:szCs w:val="28"/>
        </w:rPr>
        <w:t xml:space="preserve">                     </w:t>
      </w:r>
      <w:r w:rsidR="001F4DF0">
        <w:rPr>
          <w:b/>
          <w:color w:val="000000"/>
          <w:sz w:val="28"/>
          <w:szCs w:val="28"/>
        </w:rPr>
        <w:tab/>
      </w:r>
      <w:r w:rsidR="00380685">
        <w:rPr>
          <w:b/>
          <w:color w:val="000000"/>
          <w:sz w:val="28"/>
          <w:szCs w:val="28"/>
        </w:rPr>
        <w:t>0</w:t>
      </w:r>
      <w:r w:rsidR="00876D91">
        <w:rPr>
          <w:b/>
          <w:color w:val="000000"/>
          <w:sz w:val="28"/>
          <w:szCs w:val="28"/>
        </w:rPr>
        <w:t>6</w:t>
      </w:r>
      <w:r w:rsidR="002528EE" w:rsidRPr="00D561D7">
        <w:rPr>
          <w:b/>
          <w:color w:val="000000"/>
          <w:sz w:val="28"/>
          <w:szCs w:val="28"/>
        </w:rPr>
        <w:t xml:space="preserve"> </w:t>
      </w:r>
      <w:r w:rsidR="00380685">
        <w:rPr>
          <w:b/>
          <w:color w:val="000000"/>
          <w:sz w:val="28"/>
          <w:szCs w:val="28"/>
        </w:rPr>
        <w:t>ноября</w:t>
      </w:r>
      <w:r w:rsidR="00C93E14">
        <w:rPr>
          <w:b/>
          <w:color w:val="000000"/>
          <w:sz w:val="28"/>
          <w:szCs w:val="28"/>
        </w:rPr>
        <w:t xml:space="preserve"> </w:t>
      </w:r>
      <w:r w:rsidR="002528EE" w:rsidRPr="00D561D7">
        <w:rPr>
          <w:b/>
          <w:color w:val="000000"/>
          <w:sz w:val="28"/>
          <w:szCs w:val="28"/>
        </w:rPr>
        <w:t>201</w:t>
      </w:r>
      <w:r w:rsidR="00D561D7" w:rsidRPr="00D561D7">
        <w:rPr>
          <w:b/>
          <w:color w:val="000000"/>
          <w:sz w:val="28"/>
          <w:szCs w:val="28"/>
        </w:rPr>
        <w:t>7</w:t>
      </w:r>
      <w:r w:rsidR="002528EE" w:rsidRPr="00D561D7">
        <w:rPr>
          <w:b/>
          <w:color w:val="000000"/>
          <w:sz w:val="28"/>
          <w:szCs w:val="28"/>
        </w:rPr>
        <w:t xml:space="preserve"> г.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FC086B" w:rsidRDefault="002528EE" w:rsidP="00FC086B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>Заказчик</w:t>
      </w:r>
      <w:r w:rsidR="00380685">
        <w:rPr>
          <w:b w:val="0"/>
          <w:color w:val="000000"/>
          <w:sz w:val="28"/>
          <w:szCs w:val="28"/>
        </w:rPr>
        <w:t>-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</w:t>
      </w:r>
      <w:r w:rsidR="00972DD0" w:rsidRPr="00DA3ADB">
        <w:rPr>
          <w:b w:val="0"/>
          <w:sz w:val="28"/>
          <w:szCs w:val="28"/>
        </w:rPr>
        <w:t>КГП «Областной центр крови» управления здравоохранения Карагандинской области</w:t>
      </w:r>
      <w:r w:rsidRPr="00DA3ADB">
        <w:rPr>
          <w:b w:val="0"/>
          <w:sz w:val="28"/>
          <w:szCs w:val="28"/>
        </w:rPr>
        <w:t xml:space="preserve">, расположенное по адресу </w:t>
      </w:r>
      <w:r w:rsidR="00972DD0" w:rsidRPr="00DA3ADB">
        <w:rPr>
          <w:b w:val="0"/>
          <w:sz w:val="28"/>
          <w:szCs w:val="28"/>
        </w:rPr>
        <w:t>г.Караганда, пр. Шахтеров, 81</w:t>
      </w:r>
      <w:r w:rsidRPr="00DA3ADB">
        <w:rPr>
          <w:b w:val="0"/>
          <w:sz w:val="28"/>
          <w:szCs w:val="28"/>
        </w:rPr>
        <w:t>, провел</w:t>
      </w:r>
      <w:r w:rsidRPr="00D561D7">
        <w:rPr>
          <w:b w:val="0"/>
          <w:sz w:val="28"/>
          <w:szCs w:val="28"/>
        </w:rPr>
        <w:t xml:space="preserve">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Pr="00D561D7">
        <w:rPr>
          <w:b w:val="0"/>
          <w:sz w:val="28"/>
          <w:szCs w:val="28"/>
        </w:rPr>
        <w:t>лекарственных средств, профилактических (</w:t>
      </w:r>
      <w:r w:rsidRPr="00D561D7">
        <w:rPr>
          <w:b w:val="0"/>
          <w:bCs w:val="0"/>
          <w:sz w:val="28"/>
          <w:szCs w:val="28"/>
        </w:rPr>
        <w:t>иммунобиологических</w:t>
      </w:r>
      <w:r w:rsidRPr="00D561D7">
        <w:rPr>
          <w:b w:val="0"/>
          <w:sz w:val="28"/>
          <w:szCs w:val="28"/>
        </w:rPr>
        <w:t xml:space="preserve">, диагностических, дезинфицирующих) препаратов, изделий медицинского назначения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201</w:t>
      </w:r>
      <w:r w:rsidR="00D561D7" w:rsidRPr="00D561D7">
        <w:rPr>
          <w:b w:val="0"/>
          <w:sz w:val="28"/>
          <w:szCs w:val="28"/>
        </w:rPr>
        <w:t>7</w:t>
      </w:r>
      <w:r w:rsidRPr="00D561D7">
        <w:rPr>
          <w:b w:val="0"/>
          <w:sz w:val="28"/>
          <w:szCs w:val="28"/>
        </w:rPr>
        <w:t xml:space="preserve"> год.</w:t>
      </w:r>
    </w:p>
    <w:p w:rsidR="00FC086B" w:rsidRDefault="00D561D7" w:rsidP="00FC086B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FC086B">
        <w:rPr>
          <w:b w:val="0"/>
          <w:color w:val="000000"/>
          <w:sz w:val="28"/>
          <w:szCs w:val="28"/>
        </w:rPr>
        <w:t>Данный способ закупа применен</w:t>
      </w:r>
      <w:r w:rsidR="002528EE" w:rsidRPr="00FC086B">
        <w:rPr>
          <w:b w:val="0"/>
          <w:color w:val="000000"/>
          <w:sz w:val="28"/>
          <w:szCs w:val="28"/>
        </w:rPr>
        <w:t xml:space="preserve"> в соответствии с</w:t>
      </w:r>
      <w:r w:rsidR="00972DD0" w:rsidRPr="00FC086B">
        <w:rPr>
          <w:b w:val="0"/>
          <w:color w:val="000000"/>
          <w:sz w:val="28"/>
          <w:szCs w:val="28"/>
        </w:rPr>
        <w:t xml:space="preserve"> </w:t>
      </w:r>
      <w:r w:rsidR="002528EE" w:rsidRPr="00FC086B">
        <w:rPr>
          <w:b w:val="0"/>
          <w:color w:val="000000"/>
          <w:sz w:val="28"/>
          <w:szCs w:val="28"/>
        </w:rPr>
        <w:t xml:space="preserve">пунктом </w:t>
      </w:r>
      <w:r w:rsidRPr="00FC086B">
        <w:rPr>
          <w:b w:val="0"/>
          <w:color w:val="000000"/>
          <w:sz w:val="28"/>
          <w:szCs w:val="28"/>
        </w:rPr>
        <w:t>101</w:t>
      </w:r>
      <w:r w:rsidR="002528EE" w:rsidRPr="00FC086B">
        <w:rPr>
          <w:b w:val="0"/>
          <w:color w:val="000000"/>
          <w:sz w:val="28"/>
          <w:szCs w:val="28"/>
        </w:rPr>
        <w:t xml:space="preserve"> главы </w:t>
      </w:r>
      <w:r w:rsidRPr="00FC086B">
        <w:rPr>
          <w:b w:val="0"/>
          <w:color w:val="000000"/>
          <w:sz w:val="28"/>
          <w:szCs w:val="28"/>
        </w:rPr>
        <w:t>9</w:t>
      </w:r>
      <w:r w:rsidR="00972DD0" w:rsidRPr="00FC086B">
        <w:rPr>
          <w:b w:val="0"/>
          <w:color w:val="000000"/>
          <w:sz w:val="28"/>
          <w:szCs w:val="28"/>
        </w:rPr>
        <w:t xml:space="preserve"> </w:t>
      </w:r>
      <w:r w:rsidRPr="00FC086B">
        <w:rPr>
          <w:b w:val="0"/>
          <w:sz w:val="28"/>
          <w:szCs w:val="28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="002528EE" w:rsidRPr="00FC086B">
        <w:rPr>
          <w:b w:val="0"/>
          <w:bCs w:val="0"/>
          <w:sz w:val="28"/>
          <w:szCs w:val="28"/>
        </w:rPr>
        <w:t xml:space="preserve"> утвержденных</w:t>
      </w:r>
      <w:r w:rsidR="002528EE" w:rsidRPr="00FC086B">
        <w:rPr>
          <w:b w:val="0"/>
          <w:sz w:val="28"/>
          <w:szCs w:val="28"/>
        </w:rPr>
        <w:t xml:space="preserve"> Постановлением Правительства Республики Казахстан от 30 октября 2009 года № 1729 (далее </w:t>
      </w:r>
      <w:r w:rsidRPr="00FC086B">
        <w:rPr>
          <w:b w:val="0"/>
          <w:sz w:val="28"/>
          <w:szCs w:val="28"/>
        </w:rPr>
        <w:t>–</w:t>
      </w:r>
      <w:r w:rsidR="002528EE" w:rsidRPr="00FC086B">
        <w:rPr>
          <w:b w:val="0"/>
          <w:sz w:val="28"/>
          <w:szCs w:val="28"/>
        </w:rPr>
        <w:t xml:space="preserve"> Правила) .</w:t>
      </w:r>
    </w:p>
    <w:p w:rsidR="00FC086B" w:rsidRPr="00FC086B" w:rsidRDefault="00C12799" w:rsidP="00FC086B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FC086B">
        <w:rPr>
          <w:b w:val="0"/>
          <w:sz w:val="28"/>
          <w:szCs w:val="28"/>
          <w:lang w:val="kk-KZ"/>
        </w:rPr>
        <w:t>Краткое описание и цена закупаемых товаров</w:t>
      </w:r>
      <w:r w:rsidRPr="00FC086B">
        <w:rPr>
          <w:b w:val="0"/>
          <w:sz w:val="28"/>
          <w:szCs w:val="28"/>
        </w:rPr>
        <w:t xml:space="preserve">, их торговое наименование </w:t>
      </w:r>
      <w:r w:rsidR="002528EE" w:rsidRPr="00FC086B">
        <w:rPr>
          <w:b w:val="0"/>
          <w:sz w:val="28"/>
          <w:szCs w:val="28"/>
        </w:rPr>
        <w:t>отражены в приложении к настоящему Протоколу.</w:t>
      </w:r>
    </w:p>
    <w:p w:rsidR="000E63A2" w:rsidRPr="00FC086B" w:rsidRDefault="002528EE" w:rsidP="00FC086B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FC086B">
        <w:rPr>
          <w:b w:val="0"/>
          <w:sz w:val="28"/>
          <w:szCs w:val="28"/>
        </w:rPr>
        <w:t xml:space="preserve">Следующими потенциальными поставщиками представлены ценовые предложения </w:t>
      </w:r>
      <w:r w:rsidRPr="00FC086B">
        <w:rPr>
          <w:b w:val="0"/>
          <w:sz w:val="28"/>
          <w:szCs w:val="28"/>
          <w:lang w:val="kk-KZ"/>
        </w:rPr>
        <w:t xml:space="preserve">на лекарственные средства, </w:t>
      </w:r>
      <w:r w:rsidRPr="00FC086B">
        <w:rPr>
          <w:b w:val="0"/>
          <w:sz w:val="28"/>
          <w:szCs w:val="28"/>
        </w:rPr>
        <w:t>профилактически</w:t>
      </w:r>
      <w:r w:rsidRPr="00FC086B">
        <w:rPr>
          <w:b w:val="0"/>
          <w:sz w:val="28"/>
          <w:szCs w:val="28"/>
          <w:lang w:val="kk-KZ"/>
        </w:rPr>
        <w:t>е</w:t>
      </w:r>
      <w:r w:rsidRPr="00FC086B">
        <w:rPr>
          <w:b w:val="0"/>
          <w:sz w:val="28"/>
          <w:szCs w:val="28"/>
        </w:rPr>
        <w:t xml:space="preserve"> (иммунобиологически</w:t>
      </w:r>
      <w:r w:rsidR="00AF7F59" w:rsidRPr="00FC086B">
        <w:rPr>
          <w:b w:val="0"/>
          <w:sz w:val="28"/>
          <w:szCs w:val="28"/>
        </w:rPr>
        <w:t>е</w:t>
      </w:r>
      <w:r w:rsidRPr="00FC086B">
        <w:rPr>
          <w:b w:val="0"/>
          <w:sz w:val="28"/>
          <w:szCs w:val="28"/>
        </w:rPr>
        <w:t>, диагностические) препарат</w:t>
      </w:r>
      <w:r w:rsidRPr="00FC086B">
        <w:rPr>
          <w:b w:val="0"/>
          <w:sz w:val="28"/>
          <w:szCs w:val="28"/>
          <w:lang w:val="kk-KZ"/>
        </w:rPr>
        <w:t>ы и</w:t>
      </w:r>
      <w:r w:rsidRPr="00FC086B">
        <w:rPr>
          <w:b w:val="0"/>
          <w:sz w:val="28"/>
          <w:szCs w:val="28"/>
        </w:rPr>
        <w:t>издели</w:t>
      </w:r>
      <w:r w:rsidRPr="00FC086B">
        <w:rPr>
          <w:b w:val="0"/>
          <w:sz w:val="28"/>
          <w:szCs w:val="28"/>
          <w:lang w:val="kk-KZ"/>
        </w:rPr>
        <w:t>я</w:t>
      </w:r>
      <w:r w:rsidRPr="00FC086B">
        <w:rPr>
          <w:b w:val="0"/>
          <w:sz w:val="28"/>
          <w:szCs w:val="28"/>
        </w:rPr>
        <w:t xml:space="preserve"> медицинского назначения </w:t>
      </w:r>
      <w:r w:rsidR="00D561D7" w:rsidRPr="00FC086B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2017 год</w:t>
      </w:r>
      <w:r w:rsidRPr="00FC086B">
        <w:rPr>
          <w:b w:val="0"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FC086B">
        <w:rPr>
          <w:b w:val="0"/>
          <w:i/>
          <w:sz w:val="28"/>
          <w:szCs w:val="28"/>
        </w:rPr>
        <w:t xml:space="preserve">(ценовые предложения предоставлялись в срок до </w:t>
      </w:r>
      <w:r w:rsidR="00D561D7" w:rsidRPr="00FC086B">
        <w:rPr>
          <w:b w:val="0"/>
          <w:i/>
          <w:sz w:val="28"/>
          <w:szCs w:val="28"/>
        </w:rPr>
        <w:t>09.</w:t>
      </w:r>
      <w:r w:rsidRPr="00FC086B">
        <w:rPr>
          <w:b w:val="0"/>
          <w:i/>
          <w:sz w:val="28"/>
          <w:szCs w:val="28"/>
        </w:rPr>
        <w:t xml:space="preserve">00 часов </w:t>
      </w:r>
      <w:r w:rsidR="00876D91">
        <w:rPr>
          <w:b w:val="0"/>
          <w:i/>
          <w:sz w:val="28"/>
          <w:szCs w:val="28"/>
        </w:rPr>
        <w:t>31</w:t>
      </w:r>
      <w:r w:rsidRPr="00FC086B">
        <w:rPr>
          <w:b w:val="0"/>
          <w:i/>
          <w:sz w:val="28"/>
          <w:szCs w:val="28"/>
        </w:rPr>
        <w:t xml:space="preserve"> </w:t>
      </w:r>
      <w:r w:rsidR="00380685">
        <w:rPr>
          <w:b w:val="0"/>
          <w:i/>
          <w:sz w:val="28"/>
          <w:szCs w:val="28"/>
        </w:rPr>
        <w:t>октября</w:t>
      </w:r>
      <w:r w:rsidR="008455D0" w:rsidRPr="00FC086B">
        <w:rPr>
          <w:b w:val="0"/>
          <w:i/>
          <w:sz w:val="28"/>
          <w:szCs w:val="28"/>
        </w:rPr>
        <w:t xml:space="preserve"> </w:t>
      </w:r>
      <w:r w:rsidRPr="00FC086B">
        <w:rPr>
          <w:b w:val="0"/>
          <w:i/>
          <w:sz w:val="28"/>
          <w:szCs w:val="28"/>
        </w:rPr>
        <w:t>201</w:t>
      </w:r>
      <w:r w:rsidR="00D561D7" w:rsidRPr="00FC086B">
        <w:rPr>
          <w:b w:val="0"/>
          <w:i/>
          <w:sz w:val="28"/>
          <w:szCs w:val="28"/>
        </w:rPr>
        <w:t>7</w:t>
      </w:r>
      <w:r w:rsidRPr="00FC086B">
        <w:rPr>
          <w:b w:val="0"/>
          <w:i/>
          <w:sz w:val="28"/>
          <w:szCs w:val="28"/>
        </w:rPr>
        <w:t xml:space="preserve"> года):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03"/>
        <w:gridCol w:w="3246"/>
        <w:gridCol w:w="3016"/>
      </w:tblGrid>
      <w:tr w:rsidR="002528EE" w:rsidRPr="002E7A7E" w:rsidTr="00FC086B">
        <w:tc>
          <w:tcPr>
            <w:tcW w:w="617" w:type="dxa"/>
            <w:vAlign w:val="center"/>
          </w:tcPr>
          <w:p w:rsidR="002528EE" w:rsidRPr="002E7A7E" w:rsidRDefault="002528EE" w:rsidP="00DA3ADB">
            <w:pPr>
              <w:jc w:val="center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03" w:type="dxa"/>
            <w:vAlign w:val="center"/>
          </w:tcPr>
          <w:p w:rsidR="002528EE" w:rsidRPr="002E7A7E" w:rsidRDefault="00A6222C" w:rsidP="00DA3ADB">
            <w:pPr>
              <w:jc w:val="center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246" w:type="dxa"/>
            <w:vAlign w:val="center"/>
          </w:tcPr>
          <w:p w:rsidR="002528EE" w:rsidRPr="002E7A7E" w:rsidRDefault="002528EE" w:rsidP="00DA3ADB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DA3ADB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3016" w:type="dxa"/>
            <w:vAlign w:val="center"/>
          </w:tcPr>
          <w:p w:rsidR="002528EE" w:rsidRPr="002E7A7E" w:rsidRDefault="002528EE" w:rsidP="00DA3ADB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2528EE" w:rsidRPr="002E7A7E" w:rsidTr="00FC086B">
        <w:trPr>
          <w:trHeight w:val="577"/>
        </w:trPr>
        <w:tc>
          <w:tcPr>
            <w:tcW w:w="617" w:type="dxa"/>
            <w:vAlign w:val="center"/>
          </w:tcPr>
          <w:p w:rsidR="002528EE" w:rsidRPr="002E7A7E" w:rsidRDefault="002528EE" w:rsidP="00DA3ADB">
            <w:pPr>
              <w:jc w:val="center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03" w:type="dxa"/>
            <w:vAlign w:val="center"/>
          </w:tcPr>
          <w:p w:rsidR="002528EE" w:rsidRPr="002E7A7E" w:rsidRDefault="00876D91" w:rsidP="003806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«ВесНорма»</w:t>
            </w:r>
          </w:p>
        </w:tc>
        <w:tc>
          <w:tcPr>
            <w:tcW w:w="3246" w:type="dxa"/>
            <w:vAlign w:val="center"/>
          </w:tcPr>
          <w:p w:rsidR="002528EE" w:rsidRPr="008455D0" w:rsidRDefault="00166970" w:rsidP="00876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г.</w:t>
            </w:r>
            <w:r w:rsidR="008455D0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380685">
              <w:rPr>
                <w:bCs/>
                <w:sz w:val="28"/>
                <w:szCs w:val="28"/>
              </w:rPr>
              <w:t>Алматы</w:t>
            </w:r>
            <w:r w:rsidR="008455D0">
              <w:rPr>
                <w:bCs/>
                <w:sz w:val="28"/>
                <w:szCs w:val="28"/>
              </w:rPr>
              <w:t xml:space="preserve">, ул. </w:t>
            </w:r>
            <w:r w:rsidR="00876D91">
              <w:rPr>
                <w:bCs/>
                <w:sz w:val="28"/>
                <w:szCs w:val="28"/>
              </w:rPr>
              <w:t>Желтоксан,</w:t>
            </w:r>
            <w:r w:rsidR="00380685">
              <w:rPr>
                <w:bCs/>
                <w:sz w:val="28"/>
                <w:szCs w:val="28"/>
              </w:rPr>
              <w:t xml:space="preserve"> </w:t>
            </w:r>
            <w:r w:rsidR="00876D91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3016" w:type="dxa"/>
            <w:vAlign w:val="center"/>
          </w:tcPr>
          <w:p w:rsidR="00A6222C" w:rsidRDefault="00876D91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27.10.2017г.</w:t>
            </w:r>
          </w:p>
          <w:p w:rsidR="00876D91" w:rsidRPr="009241B6" w:rsidRDefault="00876D91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</w:t>
            </w:r>
          </w:p>
        </w:tc>
      </w:tr>
      <w:tr w:rsidR="002528EE" w:rsidRPr="002E7A7E" w:rsidTr="00FC086B">
        <w:trPr>
          <w:trHeight w:val="577"/>
        </w:trPr>
        <w:tc>
          <w:tcPr>
            <w:tcW w:w="617" w:type="dxa"/>
            <w:vAlign w:val="center"/>
          </w:tcPr>
          <w:p w:rsidR="002528EE" w:rsidRPr="002E7A7E" w:rsidRDefault="002528EE" w:rsidP="00DA3ADB">
            <w:pPr>
              <w:jc w:val="center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03" w:type="dxa"/>
            <w:vAlign w:val="center"/>
          </w:tcPr>
          <w:p w:rsidR="002528EE" w:rsidRPr="008455D0" w:rsidRDefault="00876D91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НПФ «</w:t>
            </w:r>
            <w:r>
              <w:rPr>
                <w:bCs/>
                <w:sz w:val="28"/>
                <w:szCs w:val="28"/>
                <w:lang w:val="en-US"/>
              </w:rPr>
              <w:t>VELD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46" w:type="dxa"/>
            <w:vAlign w:val="center"/>
          </w:tcPr>
          <w:p w:rsidR="002528EE" w:rsidRPr="002E7A7E" w:rsidRDefault="002771F7" w:rsidP="00876D91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г. </w:t>
            </w:r>
            <w:r w:rsidR="00876D91">
              <w:rPr>
                <w:bCs/>
                <w:sz w:val="28"/>
                <w:szCs w:val="28"/>
                <w:lang w:val="kk-KZ"/>
              </w:rPr>
              <w:t>Алматы</w:t>
            </w:r>
            <w:r>
              <w:rPr>
                <w:bCs/>
                <w:sz w:val="28"/>
                <w:szCs w:val="28"/>
                <w:lang w:val="kk-KZ"/>
              </w:rPr>
              <w:t xml:space="preserve">, </w:t>
            </w:r>
            <w:r w:rsidR="00876D91">
              <w:rPr>
                <w:bCs/>
                <w:sz w:val="28"/>
                <w:szCs w:val="28"/>
                <w:lang w:val="kk-KZ"/>
              </w:rPr>
              <w:t>пр</w:t>
            </w:r>
            <w:r>
              <w:rPr>
                <w:bCs/>
                <w:sz w:val="28"/>
                <w:szCs w:val="28"/>
                <w:lang w:val="kk-KZ"/>
              </w:rPr>
              <w:t xml:space="preserve">. </w:t>
            </w:r>
            <w:r w:rsidR="00876D91">
              <w:rPr>
                <w:bCs/>
                <w:sz w:val="28"/>
                <w:szCs w:val="28"/>
                <w:lang w:val="kk-KZ"/>
              </w:rPr>
              <w:t>Сейфуллина</w:t>
            </w:r>
            <w:r>
              <w:rPr>
                <w:bCs/>
                <w:sz w:val="28"/>
                <w:szCs w:val="28"/>
                <w:lang w:val="kk-KZ"/>
              </w:rPr>
              <w:t xml:space="preserve">, </w:t>
            </w:r>
            <w:r w:rsidR="00876D91">
              <w:rPr>
                <w:bCs/>
                <w:sz w:val="28"/>
                <w:szCs w:val="28"/>
                <w:lang w:val="kk-KZ"/>
              </w:rPr>
              <w:t>410</w:t>
            </w:r>
          </w:p>
        </w:tc>
        <w:tc>
          <w:tcPr>
            <w:tcW w:w="3016" w:type="dxa"/>
            <w:vAlign w:val="center"/>
          </w:tcPr>
          <w:p w:rsidR="002771F7" w:rsidRDefault="00876D91" w:rsidP="00DA3AD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26.10.2017г.</w:t>
            </w:r>
          </w:p>
          <w:p w:rsidR="00876D91" w:rsidRPr="009241B6" w:rsidRDefault="00876D91" w:rsidP="00DA3AD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12:54</w:t>
            </w:r>
          </w:p>
        </w:tc>
      </w:tr>
    </w:tbl>
    <w:p w:rsidR="002E7A7E" w:rsidRDefault="002E7A7E" w:rsidP="002528EE">
      <w:pPr>
        <w:jc w:val="both"/>
        <w:rPr>
          <w:bCs/>
          <w:sz w:val="28"/>
          <w:szCs w:val="28"/>
        </w:rPr>
      </w:pPr>
    </w:p>
    <w:p w:rsidR="00FC086B" w:rsidRDefault="002E7A7E" w:rsidP="00FC08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</w:t>
      </w:r>
      <w:r w:rsidR="002528EE" w:rsidRPr="00F81DC7">
        <w:rPr>
          <w:bCs/>
          <w:sz w:val="28"/>
          <w:szCs w:val="28"/>
        </w:rPr>
        <w:t>в приложении</w:t>
      </w:r>
      <w:r w:rsidR="002528EE" w:rsidRPr="00D561D7">
        <w:rPr>
          <w:bCs/>
          <w:sz w:val="28"/>
          <w:szCs w:val="28"/>
        </w:rPr>
        <w:t xml:space="preserve"> к настоящему Протоколу.</w:t>
      </w:r>
    </w:p>
    <w:p w:rsidR="00F81DC7" w:rsidRPr="00F81DC7" w:rsidRDefault="002528EE" w:rsidP="00F81DC7">
      <w:pPr>
        <w:pStyle w:val="aa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FC086B">
        <w:rPr>
          <w:color w:val="000000"/>
          <w:sz w:val="28"/>
          <w:szCs w:val="28"/>
        </w:rPr>
        <w:lastRenderedPageBreak/>
        <w:t>При проведении закуп</w:t>
      </w:r>
      <w:r w:rsidR="002E7A7E" w:rsidRPr="00FC086B">
        <w:rPr>
          <w:color w:val="000000"/>
          <w:sz w:val="28"/>
          <w:szCs w:val="28"/>
        </w:rPr>
        <w:t>а</w:t>
      </w:r>
      <w:r w:rsidR="00972DD0" w:rsidRPr="00FC086B">
        <w:rPr>
          <w:color w:val="000000"/>
          <w:sz w:val="28"/>
          <w:szCs w:val="28"/>
        </w:rPr>
        <w:t xml:space="preserve"> </w:t>
      </w:r>
      <w:r w:rsidR="002E7A7E" w:rsidRPr="00FC086B">
        <w:rPr>
          <w:sz w:val="28"/>
          <w:szCs w:val="28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</w:t>
      </w:r>
      <w:r w:rsidR="00972DD0" w:rsidRPr="00FC086B">
        <w:rPr>
          <w:sz w:val="28"/>
          <w:szCs w:val="28"/>
        </w:rPr>
        <w:t xml:space="preserve"> </w:t>
      </w:r>
      <w:r w:rsidRPr="00FC086B">
        <w:rPr>
          <w:color w:val="000000"/>
          <w:sz w:val="28"/>
          <w:szCs w:val="28"/>
        </w:rPr>
        <w:t>эксперты не привлекались.</w:t>
      </w:r>
    </w:p>
    <w:p w:rsidR="00257357" w:rsidRDefault="00F3534C" w:rsidP="00257357">
      <w:pPr>
        <w:jc w:val="both"/>
        <w:rPr>
          <w:color w:val="000000"/>
          <w:sz w:val="28"/>
          <w:szCs w:val="28"/>
          <w:lang w:val="kk-KZ"/>
        </w:rPr>
      </w:pPr>
      <w:r w:rsidRPr="00257357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257357" w:rsidRPr="00257357" w:rsidRDefault="00876D91" w:rsidP="00257357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  <w:lang w:val="kk-KZ"/>
        </w:rPr>
      </w:pPr>
      <w:r w:rsidRPr="00876D91">
        <w:rPr>
          <w:bCs/>
          <w:color w:val="000000"/>
          <w:sz w:val="28"/>
          <w:szCs w:val="28"/>
        </w:rPr>
        <w:t>ТОО «ВесНорма»</w:t>
      </w:r>
      <w:r>
        <w:rPr>
          <w:bCs/>
          <w:color w:val="000000"/>
          <w:sz w:val="28"/>
          <w:szCs w:val="28"/>
        </w:rPr>
        <w:t xml:space="preserve"> </w:t>
      </w:r>
      <w:r w:rsidR="008A2EF0" w:rsidRPr="00257357">
        <w:rPr>
          <w:bCs/>
          <w:color w:val="000000"/>
          <w:sz w:val="28"/>
          <w:szCs w:val="28"/>
        </w:rPr>
        <w:t>соответствуют требованиям пункта 111 главы 9 Правил;</w:t>
      </w:r>
    </w:p>
    <w:p w:rsidR="00257357" w:rsidRDefault="00876D91" w:rsidP="00257357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  <w:lang w:val="kk-KZ"/>
        </w:rPr>
      </w:pPr>
      <w:r w:rsidRPr="00876D91">
        <w:rPr>
          <w:bCs/>
          <w:color w:val="000000"/>
          <w:sz w:val="28"/>
          <w:szCs w:val="28"/>
        </w:rPr>
        <w:t>ТОО НПФ «</w:t>
      </w:r>
      <w:r w:rsidRPr="00876D91">
        <w:rPr>
          <w:bCs/>
          <w:color w:val="000000"/>
          <w:sz w:val="28"/>
          <w:szCs w:val="28"/>
          <w:lang w:val="en-US"/>
        </w:rPr>
        <w:t>VELD</w:t>
      </w:r>
      <w:r w:rsidRPr="00876D91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8A2EF0" w:rsidRPr="00257357">
        <w:rPr>
          <w:bCs/>
          <w:color w:val="000000"/>
          <w:sz w:val="28"/>
          <w:szCs w:val="28"/>
        </w:rPr>
        <w:t>соответствуют требованиям пункта 111 главы 9 Правил</w:t>
      </w:r>
      <w:r w:rsidR="00AF6F0F" w:rsidRPr="00257357">
        <w:rPr>
          <w:bCs/>
          <w:color w:val="000000"/>
          <w:sz w:val="28"/>
          <w:szCs w:val="28"/>
        </w:rPr>
        <w:t>,</w:t>
      </w:r>
    </w:p>
    <w:p w:rsidR="008A2EF0" w:rsidRDefault="008A2EF0" w:rsidP="008A2EF0">
      <w:pPr>
        <w:pStyle w:val="aa"/>
        <w:numPr>
          <w:ilvl w:val="0"/>
          <w:numId w:val="1"/>
        </w:numPr>
        <w:ind w:left="0" w:firstLine="360"/>
        <w:jc w:val="both"/>
        <w:rPr>
          <w:b/>
          <w:color w:val="000000"/>
          <w:sz w:val="28"/>
          <w:szCs w:val="28"/>
        </w:rPr>
      </w:pPr>
      <w:r w:rsidRPr="00F81DC7">
        <w:rPr>
          <w:color w:val="000000"/>
          <w:sz w:val="28"/>
          <w:szCs w:val="28"/>
        </w:rPr>
        <w:t xml:space="preserve">Организатор закупок по результатам рассмотрения и сопоставления ценовых предложений потенциальных поставщиков </w:t>
      </w:r>
      <w:r w:rsidRPr="00F81DC7">
        <w:rPr>
          <w:b/>
          <w:color w:val="000000"/>
          <w:sz w:val="28"/>
          <w:szCs w:val="28"/>
        </w:rPr>
        <w:t>РЕШИЛ:</w:t>
      </w:r>
    </w:p>
    <w:p w:rsidR="008A2EF0" w:rsidRDefault="00091EFD" w:rsidP="008A2EF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</w:t>
      </w:r>
      <w:r w:rsidR="008A2EF0">
        <w:rPr>
          <w:sz w:val="28"/>
          <w:szCs w:val="28"/>
        </w:rPr>
        <w:t xml:space="preserve"> закуп </w:t>
      </w:r>
      <w:r w:rsidR="008A2EF0" w:rsidRPr="008A2EF0">
        <w:rPr>
          <w:sz w:val="28"/>
          <w:szCs w:val="28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="008A2EF0">
        <w:rPr>
          <w:sz w:val="28"/>
          <w:szCs w:val="28"/>
        </w:rPr>
        <w:t xml:space="preserve"> у следующих потенциальных поставщиков:</w:t>
      </w:r>
    </w:p>
    <w:p w:rsidR="008A2EF0" w:rsidRPr="008A2EF0" w:rsidRDefault="00876D91" w:rsidP="008A2EF0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876D91">
        <w:rPr>
          <w:b/>
          <w:bCs/>
          <w:sz w:val="28"/>
          <w:szCs w:val="28"/>
        </w:rPr>
        <w:t xml:space="preserve">ТОО «ВесНорма» </w:t>
      </w:r>
      <w:r w:rsidR="00FC086B" w:rsidRPr="008A2EF0">
        <w:rPr>
          <w:bCs/>
          <w:sz w:val="28"/>
          <w:szCs w:val="28"/>
        </w:rPr>
        <w:t xml:space="preserve">расположенное </w:t>
      </w:r>
      <w:r w:rsidR="000E63A2" w:rsidRPr="008A2EF0">
        <w:rPr>
          <w:bCs/>
          <w:sz w:val="28"/>
          <w:szCs w:val="28"/>
        </w:rPr>
        <w:t xml:space="preserve">по адресу </w:t>
      </w:r>
      <w:r w:rsidR="000E63A2" w:rsidRPr="008A2EF0">
        <w:rPr>
          <w:bCs/>
          <w:sz w:val="28"/>
          <w:szCs w:val="28"/>
          <w:lang w:val="kk-KZ"/>
        </w:rPr>
        <w:t xml:space="preserve">г. </w:t>
      </w:r>
      <w:r w:rsidR="00FC086B" w:rsidRPr="008A2EF0">
        <w:rPr>
          <w:bCs/>
          <w:sz w:val="28"/>
          <w:szCs w:val="28"/>
          <w:lang w:val="kk-KZ"/>
        </w:rPr>
        <w:t>Алматы</w:t>
      </w:r>
      <w:r w:rsidR="000A259C" w:rsidRPr="008A2EF0">
        <w:rPr>
          <w:bCs/>
          <w:sz w:val="28"/>
          <w:szCs w:val="28"/>
          <w:lang w:val="kk-KZ"/>
        </w:rPr>
        <w:t xml:space="preserve">, </w:t>
      </w:r>
      <w:r w:rsidR="00FC086B" w:rsidRPr="008A2EF0">
        <w:rPr>
          <w:bCs/>
          <w:sz w:val="28"/>
          <w:szCs w:val="28"/>
          <w:lang w:val="kk-KZ"/>
        </w:rPr>
        <w:t>ул</w:t>
      </w:r>
      <w:r w:rsidR="000A259C" w:rsidRPr="008A2EF0">
        <w:rPr>
          <w:bCs/>
          <w:sz w:val="28"/>
          <w:szCs w:val="28"/>
          <w:lang w:val="kk-KZ"/>
        </w:rPr>
        <w:t>.</w:t>
      </w:r>
      <w:r w:rsidR="00FC086B" w:rsidRPr="008A2EF0">
        <w:rPr>
          <w:bCs/>
          <w:sz w:val="28"/>
          <w:szCs w:val="28"/>
          <w:lang w:val="kk-KZ"/>
        </w:rPr>
        <w:t xml:space="preserve"> </w:t>
      </w:r>
      <w:r w:rsidR="002771F7">
        <w:rPr>
          <w:bCs/>
          <w:sz w:val="28"/>
          <w:szCs w:val="28"/>
          <w:lang w:val="kk-KZ"/>
        </w:rPr>
        <w:t>Ташкентская</w:t>
      </w:r>
      <w:r w:rsidR="00FC086B" w:rsidRPr="008A2EF0">
        <w:rPr>
          <w:bCs/>
          <w:sz w:val="28"/>
          <w:szCs w:val="28"/>
          <w:lang w:val="kk-KZ"/>
        </w:rPr>
        <w:t>,</w:t>
      </w:r>
      <w:r w:rsidR="000A259C" w:rsidRPr="008A2EF0">
        <w:rPr>
          <w:bCs/>
          <w:sz w:val="28"/>
          <w:szCs w:val="28"/>
          <w:lang w:val="kk-KZ"/>
        </w:rPr>
        <w:t xml:space="preserve"> </w:t>
      </w:r>
      <w:r w:rsidR="002771F7">
        <w:rPr>
          <w:bCs/>
          <w:sz w:val="28"/>
          <w:szCs w:val="28"/>
          <w:lang w:val="kk-KZ"/>
        </w:rPr>
        <w:t>417</w:t>
      </w:r>
      <w:r w:rsidR="0042189E" w:rsidRPr="008A2EF0">
        <w:rPr>
          <w:bCs/>
          <w:sz w:val="28"/>
          <w:szCs w:val="28"/>
          <w:lang w:val="kk-KZ"/>
        </w:rPr>
        <w:t>;</w:t>
      </w:r>
      <w:r w:rsidR="008A2EF0">
        <w:rPr>
          <w:bCs/>
          <w:sz w:val="28"/>
          <w:szCs w:val="28"/>
          <w:lang w:val="kk-KZ"/>
        </w:rPr>
        <w:t xml:space="preserve"> </w:t>
      </w:r>
      <w:r w:rsidR="000E63A2" w:rsidRPr="008A2EF0">
        <w:rPr>
          <w:color w:val="000000"/>
          <w:sz w:val="28"/>
          <w:szCs w:val="28"/>
        </w:rPr>
        <w:t>по лот</w:t>
      </w:r>
      <w:r w:rsidR="00FC086B" w:rsidRPr="008A2EF0">
        <w:rPr>
          <w:color w:val="000000"/>
          <w:sz w:val="28"/>
          <w:szCs w:val="28"/>
        </w:rPr>
        <w:t>у</w:t>
      </w:r>
      <w:r w:rsidR="000E63A2" w:rsidRPr="008A2EF0">
        <w:rPr>
          <w:color w:val="000000"/>
          <w:sz w:val="28"/>
          <w:szCs w:val="28"/>
        </w:rPr>
        <w:t xml:space="preserve"> </w:t>
      </w:r>
      <w:r w:rsidR="00FC086B" w:rsidRPr="008A2EF0">
        <w:rPr>
          <w:color w:val="000000"/>
          <w:sz w:val="28"/>
          <w:szCs w:val="28"/>
        </w:rPr>
        <w:t>№1</w:t>
      </w:r>
      <w:r w:rsidR="000E63A2" w:rsidRPr="008A2EF0">
        <w:rPr>
          <w:color w:val="000000"/>
          <w:sz w:val="28"/>
          <w:szCs w:val="28"/>
        </w:rPr>
        <w:t xml:space="preserve"> на сумму</w:t>
      </w:r>
      <w:r w:rsidR="0000013A" w:rsidRPr="008A2EF0">
        <w:rPr>
          <w:color w:val="000000"/>
          <w:sz w:val="28"/>
          <w:szCs w:val="28"/>
        </w:rPr>
        <w:t xml:space="preserve"> </w:t>
      </w:r>
      <w:r w:rsidR="00FC086B" w:rsidRPr="008A2EF0">
        <w:rPr>
          <w:b/>
          <w:color w:val="000000"/>
          <w:sz w:val="28"/>
          <w:szCs w:val="28"/>
        </w:rPr>
        <w:t> </w:t>
      </w:r>
      <w:r w:rsidR="00644CB2">
        <w:rPr>
          <w:b/>
          <w:color w:val="000000"/>
          <w:sz w:val="28"/>
          <w:szCs w:val="28"/>
        </w:rPr>
        <w:t>94 160</w:t>
      </w:r>
      <w:r w:rsidR="00FC086B" w:rsidRPr="008A2EF0">
        <w:rPr>
          <w:b/>
          <w:color w:val="000000"/>
          <w:sz w:val="28"/>
          <w:szCs w:val="28"/>
        </w:rPr>
        <w:t xml:space="preserve"> </w:t>
      </w:r>
      <w:r w:rsidR="000E63A2" w:rsidRPr="008A2EF0">
        <w:rPr>
          <w:b/>
          <w:color w:val="000000"/>
          <w:sz w:val="28"/>
          <w:szCs w:val="28"/>
        </w:rPr>
        <w:t>тенге;</w:t>
      </w:r>
    </w:p>
    <w:p w:rsidR="00457ED9" w:rsidRPr="00B8676B" w:rsidRDefault="00457ED9" w:rsidP="000E63A2">
      <w:pPr>
        <w:ind w:firstLine="567"/>
        <w:jc w:val="both"/>
        <w:rPr>
          <w:bCs/>
          <w:sz w:val="28"/>
          <w:szCs w:val="28"/>
        </w:rPr>
      </w:pPr>
    </w:p>
    <w:p w:rsidR="002528EE" w:rsidRPr="00F81DC7" w:rsidRDefault="00257C5F" w:rsidP="00F81DC7">
      <w:pPr>
        <w:pStyle w:val="aa"/>
        <w:numPr>
          <w:ilvl w:val="0"/>
          <w:numId w:val="4"/>
        </w:numPr>
        <w:ind w:left="851" w:hanging="425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Заказчику-</w:t>
      </w:r>
      <w:r w:rsidR="002528EE" w:rsidRPr="00F81DC7">
        <w:rPr>
          <w:sz w:val="28"/>
          <w:szCs w:val="28"/>
        </w:rPr>
        <w:t>организатору закупок разместить текст нас</w:t>
      </w:r>
      <w:r w:rsidR="000E63A2" w:rsidRPr="00F81DC7">
        <w:rPr>
          <w:sz w:val="28"/>
          <w:szCs w:val="28"/>
        </w:rPr>
        <w:t>тоящего протокола на интернет-</w:t>
      </w:r>
      <w:r w:rsidR="002528EE" w:rsidRPr="00F81DC7">
        <w:rPr>
          <w:sz w:val="28"/>
          <w:szCs w:val="28"/>
        </w:rPr>
        <w:t>ресурсе</w:t>
      </w:r>
      <w:r w:rsidR="0042189E" w:rsidRPr="00F81DC7">
        <w:rPr>
          <w:sz w:val="28"/>
          <w:szCs w:val="28"/>
        </w:rPr>
        <w:t xml:space="preserve">  </w:t>
      </w:r>
      <w:r w:rsidR="0000013A" w:rsidRPr="00F81DC7">
        <w:rPr>
          <w:sz w:val="28"/>
          <w:szCs w:val="28"/>
        </w:rPr>
        <w:t xml:space="preserve">КГП «Областной центр крови» управления здравоохранения Карагандинской области </w:t>
      </w:r>
      <w:r w:rsidR="002528EE" w:rsidRPr="00F81DC7">
        <w:rPr>
          <w:sz w:val="28"/>
          <w:szCs w:val="28"/>
          <w:lang w:val="en-US"/>
        </w:rPr>
        <w:t>www</w:t>
      </w:r>
      <w:r w:rsidR="0000013A" w:rsidRPr="00F81DC7">
        <w:rPr>
          <w:sz w:val="28"/>
          <w:szCs w:val="28"/>
        </w:rPr>
        <w:t>.</w:t>
      </w:r>
      <w:r w:rsidR="0000013A" w:rsidRPr="00F81DC7">
        <w:rPr>
          <w:sz w:val="28"/>
          <w:szCs w:val="28"/>
          <w:lang w:val="en-US"/>
        </w:rPr>
        <w:t>donorblood</w:t>
      </w:r>
      <w:r w:rsidR="002528EE" w:rsidRPr="00F81DC7">
        <w:rPr>
          <w:sz w:val="28"/>
          <w:szCs w:val="28"/>
        </w:rPr>
        <w:t>.</w:t>
      </w:r>
      <w:r w:rsidR="002528EE" w:rsidRPr="00F81DC7">
        <w:rPr>
          <w:sz w:val="28"/>
          <w:szCs w:val="28"/>
          <w:lang w:val="en-US"/>
        </w:rPr>
        <w:t>kz</w:t>
      </w:r>
      <w:r w:rsidR="008F2C0E" w:rsidRPr="00F81DC7">
        <w:rPr>
          <w:sz w:val="28"/>
          <w:szCs w:val="28"/>
        </w:rPr>
        <w:t xml:space="preserve">. </w:t>
      </w:r>
    </w:p>
    <w:p w:rsidR="00E35B3A" w:rsidRDefault="00E35B3A" w:rsidP="008F2C0E">
      <w:pPr>
        <w:rPr>
          <w:sz w:val="28"/>
          <w:szCs w:val="28"/>
        </w:rPr>
      </w:pPr>
    </w:p>
    <w:p w:rsidR="00F81DC7" w:rsidRDefault="00F81DC7" w:rsidP="008F2C0E">
      <w:pPr>
        <w:rPr>
          <w:sz w:val="28"/>
          <w:szCs w:val="28"/>
        </w:rPr>
      </w:pPr>
    </w:p>
    <w:p w:rsidR="00F81DC7" w:rsidRDefault="00F81DC7" w:rsidP="008F2C0E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81DC7" w:rsidTr="00F81DC7">
        <w:trPr>
          <w:jc w:val="center"/>
        </w:trPr>
        <w:tc>
          <w:tcPr>
            <w:tcW w:w="5068" w:type="dxa"/>
          </w:tcPr>
          <w:p w:rsidR="00F81DC7" w:rsidRPr="00F81DC7" w:rsidRDefault="00F81DC7" w:rsidP="008F2C0E">
            <w:pPr>
              <w:rPr>
                <w:b/>
                <w:sz w:val="28"/>
                <w:szCs w:val="28"/>
              </w:rPr>
            </w:pPr>
            <w:r w:rsidRPr="00F81DC7">
              <w:rPr>
                <w:b/>
                <w:sz w:val="28"/>
                <w:szCs w:val="28"/>
              </w:rPr>
              <w:t xml:space="preserve">Менеджер по </w:t>
            </w:r>
          </w:p>
          <w:p w:rsidR="00F81DC7" w:rsidRPr="00F81DC7" w:rsidRDefault="00F81DC7" w:rsidP="008F2C0E">
            <w:pPr>
              <w:rPr>
                <w:b/>
                <w:sz w:val="28"/>
                <w:szCs w:val="28"/>
              </w:rPr>
            </w:pPr>
            <w:r w:rsidRPr="00F81DC7">
              <w:rPr>
                <w:b/>
                <w:sz w:val="28"/>
                <w:szCs w:val="28"/>
              </w:rPr>
              <w:t>государственным закупкам</w:t>
            </w:r>
          </w:p>
        </w:tc>
        <w:tc>
          <w:tcPr>
            <w:tcW w:w="5069" w:type="dxa"/>
          </w:tcPr>
          <w:p w:rsidR="00F81DC7" w:rsidRPr="00F81DC7" w:rsidRDefault="00F81DC7" w:rsidP="00F81DC7">
            <w:pPr>
              <w:jc w:val="right"/>
              <w:rPr>
                <w:b/>
                <w:sz w:val="28"/>
                <w:szCs w:val="28"/>
              </w:rPr>
            </w:pPr>
            <w:r w:rsidRPr="00F81DC7">
              <w:rPr>
                <w:b/>
                <w:sz w:val="28"/>
                <w:szCs w:val="28"/>
              </w:rPr>
              <w:t>Утюпов М.У.</w:t>
            </w:r>
          </w:p>
        </w:tc>
      </w:tr>
      <w:tr w:rsidR="00F81DC7" w:rsidTr="00F81DC7">
        <w:trPr>
          <w:jc w:val="center"/>
        </w:trPr>
        <w:tc>
          <w:tcPr>
            <w:tcW w:w="5068" w:type="dxa"/>
          </w:tcPr>
          <w:p w:rsidR="00F81DC7" w:rsidRPr="00F81DC7" w:rsidRDefault="00F81DC7" w:rsidP="008F2C0E">
            <w:pPr>
              <w:rPr>
                <w:b/>
                <w:sz w:val="28"/>
                <w:szCs w:val="28"/>
              </w:rPr>
            </w:pPr>
          </w:p>
          <w:p w:rsidR="00F81DC7" w:rsidRPr="00F81DC7" w:rsidRDefault="00F81DC7" w:rsidP="008F2C0E">
            <w:pPr>
              <w:rPr>
                <w:b/>
                <w:sz w:val="28"/>
                <w:szCs w:val="28"/>
              </w:rPr>
            </w:pPr>
          </w:p>
          <w:p w:rsidR="00F81DC7" w:rsidRPr="00F81DC7" w:rsidRDefault="00F81DC7" w:rsidP="008F2C0E">
            <w:pPr>
              <w:rPr>
                <w:b/>
                <w:sz w:val="28"/>
                <w:szCs w:val="28"/>
              </w:rPr>
            </w:pPr>
            <w:r w:rsidRPr="00F81DC7"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5069" w:type="dxa"/>
          </w:tcPr>
          <w:p w:rsidR="00F81DC7" w:rsidRPr="00F81DC7" w:rsidRDefault="00F81DC7" w:rsidP="00F81DC7">
            <w:pPr>
              <w:jc w:val="right"/>
              <w:rPr>
                <w:b/>
                <w:sz w:val="28"/>
                <w:szCs w:val="28"/>
              </w:rPr>
            </w:pPr>
          </w:p>
          <w:p w:rsidR="00F81DC7" w:rsidRPr="00F81DC7" w:rsidRDefault="00F81DC7" w:rsidP="00F81DC7">
            <w:pPr>
              <w:jc w:val="right"/>
              <w:rPr>
                <w:b/>
                <w:sz w:val="28"/>
                <w:szCs w:val="28"/>
              </w:rPr>
            </w:pPr>
          </w:p>
          <w:p w:rsidR="00F81DC7" w:rsidRPr="00F81DC7" w:rsidRDefault="00F81DC7" w:rsidP="00F81DC7">
            <w:pPr>
              <w:jc w:val="right"/>
              <w:rPr>
                <w:b/>
                <w:sz w:val="28"/>
                <w:szCs w:val="28"/>
              </w:rPr>
            </w:pPr>
            <w:r w:rsidRPr="00F81DC7">
              <w:rPr>
                <w:b/>
                <w:sz w:val="28"/>
                <w:szCs w:val="28"/>
              </w:rPr>
              <w:t>Садвакасов Т.М.</w:t>
            </w:r>
          </w:p>
        </w:tc>
      </w:tr>
    </w:tbl>
    <w:p w:rsidR="00E35B3A" w:rsidRDefault="00E35B3A" w:rsidP="008F2C0E">
      <w:pPr>
        <w:rPr>
          <w:sz w:val="28"/>
          <w:szCs w:val="28"/>
        </w:rPr>
      </w:pPr>
    </w:p>
    <w:p w:rsidR="00F81DC7" w:rsidRDefault="00F81DC7" w:rsidP="00F81DC7">
      <w:pPr>
        <w:rPr>
          <w:sz w:val="28"/>
          <w:szCs w:val="28"/>
        </w:rPr>
      </w:pPr>
    </w:p>
    <w:p w:rsidR="00595A8A" w:rsidRPr="00F81DC7" w:rsidRDefault="00595A8A" w:rsidP="00F81DC7">
      <w:pPr>
        <w:rPr>
          <w:sz w:val="28"/>
          <w:szCs w:val="28"/>
        </w:rPr>
        <w:sectPr w:rsidR="00595A8A" w:rsidRPr="00F81DC7" w:rsidSect="005F175A">
          <w:footerReference w:type="default" r:id="rId8"/>
          <w:pgSz w:w="11906" w:h="16838" w:code="9"/>
          <w:pgMar w:top="851" w:right="851" w:bottom="680" w:left="1134" w:header="0" w:footer="0" w:gutter="0"/>
          <w:paperSrc w:first="46"/>
          <w:cols w:space="708"/>
          <w:docGrid w:linePitch="360"/>
        </w:sectPr>
      </w:pPr>
    </w:p>
    <w:p w:rsidR="008455D0" w:rsidRDefault="008455D0" w:rsidP="008455D0">
      <w:pPr>
        <w:tabs>
          <w:tab w:val="left" w:pos="7740"/>
        </w:tabs>
        <w:jc w:val="right"/>
        <w:rPr>
          <w:b/>
          <w:sz w:val="28"/>
          <w:szCs w:val="28"/>
        </w:rPr>
      </w:pPr>
      <w:r w:rsidRPr="008455D0">
        <w:rPr>
          <w:b/>
          <w:sz w:val="28"/>
          <w:szCs w:val="28"/>
        </w:rPr>
        <w:lastRenderedPageBreak/>
        <w:t xml:space="preserve">Приложение </w:t>
      </w:r>
    </w:p>
    <w:p w:rsidR="008455D0" w:rsidRDefault="008455D0" w:rsidP="008455D0">
      <w:pPr>
        <w:tabs>
          <w:tab w:val="left" w:pos="7740"/>
        </w:tabs>
        <w:jc w:val="right"/>
        <w:rPr>
          <w:b/>
          <w:sz w:val="28"/>
          <w:szCs w:val="28"/>
        </w:rPr>
      </w:pPr>
      <w:r w:rsidRPr="008455D0">
        <w:rPr>
          <w:b/>
          <w:sz w:val="28"/>
          <w:szCs w:val="28"/>
        </w:rPr>
        <w:t>к протоколу №</w:t>
      </w:r>
      <w:r w:rsidR="009038FA">
        <w:rPr>
          <w:b/>
          <w:sz w:val="28"/>
          <w:szCs w:val="28"/>
        </w:rPr>
        <w:t>2</w:t>
      </w:r>
      <w:r w:rsidR="00644CB2">
        <w:rPr>
          <w:b/>
          <w:sz w:val="28"/>
          <w:szCs w:val="28"/>
        </w:rPr>
        <w:t>1</w:t>
      </w:r>
      <w:r w:rsidRPr="008455D0">
        <w:rPr>
          <w:b/>
          <w:sz w:val="28"/>
          <w:szCs w:val="28"/>
        </w:rPr>
        <w:t xml:space="preserve"> от </w:t>
      </w:r>
      <w:r w:rsidR="009038FA">
        <w:rPr>
          <w:b/>
          <w:sz w:val="28"/>
          <w:szCs w:val="28"/>
        </w:rPr>
        <w:t>0</w:t>
      </w:r>
      <w:r w:rsidR="00644CB2">
        <w:rPr>
          <w:b/>
          <w:sz w:val="28"/>
          <w:szCs w:val="28"/>
        </w:rPr>
        <w:t>6</w:t>
      </w:r>
      <w:r w:rsidRPr="008455D0">
        <w:rPr>
          <w:b/>
          <w:sz w:val="28"/>
          <w:szCs w:val="28"/>
        </w:rPr>
        <w:t>.</w:t>
      </w:r>
      <w:r w:rsidR="009038FA">
        <w:rPr>
          <w:b/>
          <w:sz w:val="28"/>
          <w:szCs w:val="28"/>
        </w:rPr>
        <w:t>1</w:t>
      </w:r>
      <w:r w:rsidR="00644CB2">
        <w:rPr>
          <w:b/>
          <w:sz w:val="28"/>
          <w:szCs w:val="28"/>
        </w:rPr>
        <w:t>1</w:t>
      </w:r>
      <w:r w:rsidRPr="008455D0">
        <w:rPr>
          <w:b/>
          <w:sz w:val="28"/>
          <w:szCs w:val="28"/>
        </w:rPr>
        <w:t>.17 г.</w:t>
      </w:r>
    </w:p>
    <w:p w:rsidR="00595A8A" w:rsidRDefault="00595A8A" w:rsidP="008455D0">
      <w:pPr>
        <w:tabs>
          <w:tab w:val="left" w:pos="7740"/>
        </w:tabs>
        <w:jc w:val="right"/>
        <w:rPr>
          <w:b/>
          <w:sz w:val="28"/>
          <w:szCs w:val="28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3406"/>
        <w:gridCol w:w="1176"/>
        <w:gridCol w:w="1286"/>
        <w:gridCol w:w="1106"/>
        <w:gridCol w:w="1333"/>
        <w:gridCol w:w="1275"/>
      </w:tblGrid>
      <w:tr w:rsidR="009038FA" w:rsidRPr="005840CF" w:rsidTr="009038FA">
        <w:trPr>
          <w:trHeight w:val="540"/>
          <w:jc w:val="center"/>
        </w:trPr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:rsidR="009038FA" w:rsidRPr="005F175A" w:rsidRDefault="009038FA" w:rsidP="0058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175A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478" w:type="dxa"/>
            <w:vMerge w:val="restart"/>
            <w:shd w:val="clear" w:color="000000" w:fill="FFFFFF"/>
            <w:vAlign w:val="center"/>
            <w:hideMark/>
          </w:tcPr>
          <w:p w:rsidR="009038FA" w:rsidRPr="005F175A" w:rsidRDefault="009038FA" w:rsidP="005840CF">
            <w:pPr>
              <w:jc w:val="center"/>
              <w:rPr>
                <w:b/>
                <w:sz w:val="20"/>
                <w:szCs w:val="20"/>
              </w:rPr>
            </w:pPr>
            <w:r w:rsidRPr="005F175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13" w:type="dxa"/>
            <w:vMerge w:val="restart"/>
            <w:shd w:val="clear" w:color="000000" w:fill="FFFFFF"/>
            <w:vAlign w:val="center"/>
            <w:hideMark/>
          </w:tcPr>
          <w:p w:rsidR="009038FA" w:rsidRPr="005F175A" w:rsidRDefault="009038FA" w:rsidP="005840CF">
            <w:pPr>
              <w:jc w:val="center"/>
              <w:rPr>
                <w:b/>
                <w:sz w:val="20"/>
                <w:szCs w:val="20"/>
              </w:rPr>
            </w:pPr>
            <w:r w:rsidRPr="005F175A">
              <w:rPr>
                <w:b/>
                <w:sz w:val="20"/>
                <w:szCs w:val="20"/>
              </w:rPr>
              <w:t>Өлшем бірлігі/ Единица измерения</w:t>
            </w:r>
          </w:p>
        </w:tc>
        <w:tc>
          <w:tcPr>
            <w:tcW w:w="1217" w:type="dxa"/>
            <w:vMerge w:val="restart"/>
            <w:shd w:val="clear" w:color="000000" w:fill="FFFFFF"/>
            <w:vAlign w:val="center"/>
            <w:hideMark/>
          </w:tcPr>
          <w:p w:rsidR="009038FA" w:rsidRPr="005F175A" w:rsidRDefault="009038FA" w:rsidP="005840CF">
            <w:pPr>
              <w:jc w:val="center"/>
              <w:rPr>
                <w:b/>
                <w:sz w:val="20"/>
                <w:szCs w:val="20"/>
              </w:rPr>
            </w:pPr>
            <w:r w:rsidRPr="005F175A">
              <w:rPr>
                <w:b/>
                <w:sz w:val="20"/>
                <w:szCs w:val="20"/>
              </w:rPr>
              <w:t>Саны/ Количество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9038FA" w:rsidRPr="005F175A" w:rsidRDefault="009038FA" w:rsidP="005840CF">
            <w:pPr>
              <w:jc w:val="center"/>
              <w:rPr>
                <w:b/>
                <w:sz w:val="20"/>
                <w:szCs w:val="20"/>
              </w:rPr>
            </w:pPr>
            <w:r w:rsidRPr="005F175A">
              <w:rPr>
                <w:b/>
                <w:sz w:val="20"/>
                <w:szCs w:val="20"/>
              </w:rPr>
              <w:t>Сомасы/ Сумма, тенге</w:t>
            </w:r>
          </w:p>
        </w:tc>
        <w:tc>
          <w:tcPr>
            <w:tcW w:w="2669" w:type="dxa"/>
            <w:gridSpan w:val="2"/>
            <w:shd w:val="clear" w:color="000000" w:fill="FFFFFF"/>
          </w:tcPr>
          <w:p w:rsidR="009038FA" w:rsidRPr="005F175A" w:rsidRDefault="009038FA" w:rsidP="0058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5F175A">
              <w:rPr>
                <w:b/>
                <w:bCs/>
                <w:sz w:val="20"/>
                <w:szCs w:val="20"/>
              </w:rPr>
              <w:t xml:space="preserve">Ценовые предложения представленные потенциальными поставщиками     </w:t>
            </w:r>
          </w:p>
        </w:tc>
      </w:tr>
      <w:tr w:rsidR="009038FA" w:rsidRPr="005840CF" w:rsidTr="009038FA">
        <w:trPr>
          <w:trHeight w:val="1935"/>
          <w:jc w:val="center"/>
        </w:trPr>
        <w:tc>
          <w:tcPr>
            <w:tcW w:w="407" w:type="dxa"/>
            <w:vMerge/>
            <w:vAlign w:val="center"/>
            <w:hideMark/>
          </w:tcPr>
          <w:p w:rsidR="009038FA" w:rsidRPr="005F175A" w:rsidRDefault="009038FA" w:rsidP="005840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  <w:hideMark/>
          </w:tcPr>
          <w:p w:rsidR="009038FA" w:rsidRPr="005F175A" w:rsidRDefault="009038FA" w:rsidP="005840CF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9038FA" w:rsidRPr="005F175A" w:rsidRDefault="009038FA" w:rsidP="005840CF">
            <w:pPr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9038FA" w:rsidRPr="005F175A" w:rsidRDefault="009038FA" w:rsidP="005840CF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038FA" w:rsidRPr="005F175A" w:rsidRDefault="009038FA" w:rsidP="005840C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shd w:val="clear" w:color="000000" w:fill="FFFFFF"/>
            <w:textDirection w:val="btLr"/>
            <w:vAlign w:val="center"/>
          </w:tcPr>
          <w:p w:rsidR="009038FA" w:rsidRPr="005F175A" w:rsidRDefault="00644CB2" w:rsidP="00903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CB2">
              <w:rPr>
                <w:b/>
                <w:bCs/>
                <w:color w:val="000000"/>
                <w:sz w:val="20"/>
                <w:szCs w:val="20"/>
              </w:rPr>
              <w:t>ТОО «ВесНорма»</w:t>
            </w:r>
          </w:p>
        </w:tc>
        <w:tc>
          <w:tcPr>
            <w:tcW w:w="1302" w:type="dxa"/>
            <w:shd w:val="clear" w:color="000000" w:fill="FFFFFF"/>
            <w:textDirection w:val="btLr"/>
            <w:vAlign w:val="center"/>
          </w:tcPr>
          <w:p w:rsidR="009038FA" w:rsidRPr="005F175A" w:rsidRDefault="00644CB2" w:rsidP="00903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CB2">
              <w:rPr>
                <w:b/>
                <w:bCs/>
                <w:color w:val="000000"/>
                <w:sz w:val="20"/>
                <w:szCs w:val="20"/>
              </w:rPr>
              <w:t>ТОО НПФ «</w:t>
            </w:r>
            <w:r w:rsidRPr="00644CB2">
              <w:rPr>
                <w:b/>
                <w:bCs/>
                <w:color w:val="000000"/>
                <w:sz w:val="20"/>
                <w:szCs w:val="20"/>
                <w:lang w:val="en-US"/>
              </w:rPr>
              <w:t>VELD</w:t>
            </w:r>
            <w:r w:rsidRPr="00644CB2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038FA" w:rsidRPr="005840CF" w:rsidTr="009038FA">
        <w:trPr>
          <w:trHeight w:val="225"/>
          <w:jc w:val="center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9038FA" w:rsidRPr="005840CF" w:rsidRDefault="009038FA" w:rsidP="005840CF">
            <w:pPr>
              <w:jc w:val="center"/>
              <w:rPr>
                <w:color w:val="000000"/>
                <w:sz w:val="20"/>
                <w:szCs w:val="20"/>
              </w:rPr>
            </w:pPr>
            <w:r w:rsidRPr="005840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8" w:type="dxa"/>
            <w:shd w:val="clear" w:color="000000" w:fill="FFFFFF"/>
            <w:vAlign w:val="center"/>
            <w:hideMark/>
          </w:tcPr>
          <w:p w:rsidR="009038FA" w:rsidRPr="005840CF" w:rsidRDefault="00644CB2" w:rsidP="005840CF">
            <w:pPr>
              <w:rPr>
                <w:color w:val="000000"/>
                <w:sz w:val="20"/>
                <w:szCs w:val="20"/>
              </w:rPr>
            </w:pPr>
            <w:r w:rsidRPr="00644CB2">
              <w:rPr>
                <w:color w:val="000000"/>
                <w:sz w:val="20"/>
                <w:szCs w:val="20"/>
              </w:rPr>
              <w:t>Набор микрочастиц для проверки точности счета проточногоцитофлуориметра на синем лазере на каналах FSC, SSC, FL1(FITC), FL1(PE)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9038FA" w:rsidRPr="005840CF" w:rsidRDefault="009038FA" w:rsidP="005840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9038FA" w:rsidRPr="005840CF" w:rsidRDefault="009038FA" w:rsidP="0058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9038FA" w:rsidRPr="005840CF" w:rsidRDefault="00644CB2" w:rsidP="005840CF">
            <w:pPr>
              <w:jc w:val="center"/>
              <w:rPr>
                <w:sz w:val="20"/>
                <w:szCs w:val="20"/>
              </w:rPr>
            </w:pPr>
            <w:r w:rsidRPr="00644CB2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 </w:t>
            </w:r>
            <w:r w:rsidRPr="00644CB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9038FA" w:rsidRPr="005840CF" w:rsidRDefault="00644CB2" w:rsidP="00903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94 160,00</w:t>
            </w:r>
          </w:p>
        </w:tc>
        <w:tc>
          <w:tcPr>
            <w:tcW w:w="1302" w:type="dxa"/>
            <w:shd w:val="clear" w:color="000000" w:fill="FFFFFF"/>
            <w:vAlign w:val="center"/>
          </w:tcPr>
          <w:p w:rsidR="009038FA" w:rsidRPr="005840CF" w:rsidRDefault="00644CB2" w:rsidP="00903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98 800,00</w:t>
            </w:r>
          </w:p>
        </w:tc>
      </w:tr>
    </w:tbl>
    <w:p w:rsidR="00595A8A" w:rsidRPr="008455D0" w:rsidRDefault="00595A8A" w:rsidP="00595A8A">
      <w:pPr>
        <w:tabs>
          <w:tab w:val="left" w:pos="7740"/>
        </w:tabs>
        <w:rPr>
          <w:b/>
          <w:sz w:val="28"/>
          <w:szCs w:val="28"/>
        </w:rPr>
      </w:pPr>
    </w:p>
    <w:sectPr w:rsidR="00595A8A" w:rsidRPr="008455D0" w:rsidSect="005F175A">
      <w:pgSz w:w="11906" w:h="16838" w:code="9"/>
      <w:pgMar w:top="851" w:right="851" w:bottom="680" w:left="1134" w:header="0" w:footer="0" w:gutter="0"/>
      <w:paperSrc w:firs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F4" w:rsidRDefault="004B34F4">
      <w:r>
        <w:separator/>
      </w:r>
    </w:p>
  </w:endnote>
  <w:endnote w:type="continuationSeparator" w:id="1">
    <w:p w:rsidR="004B34F4" w:rsidRDefault="004B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91" w:rsidRDefault="004B34F4">
    <w:pPr>
      <w:pStyle w:val="a3"/>
      <w:jc w:val="center"/>
    </w:pPr>
  </w:p>
  <w:p w:rsidR="00393291" w:rsidRDefault="004B34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F4" w:rsidRDefault="004B34F4">
      <w:r>
        <w:separator/>
      </w:r>
    </w:p>
  </w:footnote>
  <w:footnote w:type="continuationSeparator" w:id="1">
    <w:p w:rsidR="004B34F4" w:rsidRDefault="004B3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4B3"/>
    <w:multiLevelType w:val="hybridMultilevel"/>
    <w:tmpl w:val="3EE088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2B064539"/>
    <w:multiLevelType w:val="hybridMultilevel"/>
    <w:tmpl w:val="B88C4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8C4D9C"/>
    <w:multiLevelType w:val="hybridMultilevel"/>
    <w:tmpl w:val="728CFDCA"/>
    <w:lvl w:ilvl="0" w:tplc="D3F4F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CFE"/>
    <w:multiLevelType w:val="multilevel"/>
    <w:tmpl w:val="1C2E570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8ED3FB7"/>
    <w:multiLevelType w:val="hybridMultilevel"/>
    <w:tmpl w:val="16E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C544A"/>
    <w:multiLevelType w:val="hybridMultilevel"/>
    <w:tmpl w:val="E43C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40670"/>
    <w:multiLevelType w:val="hybridMultilevel"/>
    <w:tmpl w:val="6D0283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A27045E"/>
    <w:multiLevelType w:val="hybridMultilevel"/>
    <w:tmpl w:val="799CB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6B3264"/>
    <w:multiLevelType w:val="hybridMultilevel"/>
    <w:tmpl w:val="2E58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903"/>
    <w:rsid w:val="0000013A"/>
    <w:rsid w:val="00024FBF"/>
    <w:rsid w:val="00034427"/>
    <w:rsid w:val="00046FF7"/>
    <w:rsid w:val="00091EFD"/>
    <w:rsid w:val="000A259C"/>
    <w:rsid w:val="000E63A2"/>
    <w:rsid w:val="00101979"/>
    <w:rsid w:val="001111CC"/>
    <w:rsid w:val="001128C3"/>
    <w:rsid w:val="0011422E"/>
    <w:rsid w:val="00166970"/>
    <w:rsid w:val="00170BBA"/>
    <w:rsid w:val="00184B1A"/>
    <w:rsid w:val="00193329"/>
    <w:rsid w:val="001A11B5"/>
    <w:rsid w:val="001F4DF0"/>
    <w:rsid w:val="002072F8"/>
    <w:rsid w:val="0022176E"/>
    <w:rsid w:val="00224796"/>
    <w:rsid w:val="002528EE"/>
    <w:rsid w:val="00255436"/>
    <w:rsid w:val="00257357"/>
    <w:rsid w:val="00257C5F"/>
    <w:rsid w:val="0026101D"/>
    <w:rsid w:val="002771F7"/>
    <w:rsid w:val="002E7A7E"/>
    <w:rsid w:val="00341FC6"/>
    <w:rsid w:val="0036645F"/>
    <w:rsid w:val="00380685"/>
    <w:rsid w:val="00394E6E"/>
    <w:rsid w:val="003B1D44"/>
    <w:rsid w:val="003B77F4"/>
    <w:rsid w:val="003C090D"/>
    <w:rsid w:val="003D0066"/>
    <w:rsid w:val="003F77C7"/>
    <w:rsid w:val="0042189E"/>
    <w:rsid w:val="00457ED9"/>
    <w:rsid w:val="0049679A"/>
    <w:rsid w:val="004B34F4"/>
    <w:rsid w:val="004F054D"/>
    <w:rsid w:val="004F189B"/>
    <w:rsid w:val="004F621C"/>
    <w:rsid w:val="00546D2C"/>
    <w:rsid w:val="00582026"/>
    <w:rsid w:val="005840CF"/>
    <w:rsid w:val="00595A8A"/>
    <w:rsid w:val="005B2F28"/>
    <w:rsid w:val="005D4D4A"/>
    <w:rsid w:val="005E22E5"/>
    <w:rsid w:val="005E2E3B"/>
    <w:rsid w:val="005F175A"/>
    <w:rsid w:val="00630201"/>
    <w:rsid w:val="00644198"/>
    <w:rsid w:val="00644CB2"/>
    <w:rsid w:val="006835E8"/>
    <w:rsid w:val="00683C38"/>
    <w:rsid w:val="006A2BEF"/>
    <w:rsid w:val="006D0A58"/>
    <w:rsid w:val="006E368F"/>
    <w:rsid w:val="006E466D"/>
    <w:rsid w:val="006F4DC5"/>
    <w:rsid w:val="00703AA1"/>
    <w:rsid w:val="00717DB8"/>
    <w:rsid w:val="00724603"/>
    <w:rsid w:val="007259E5"/>
    <w:rsid w:val="00740F17"/>
    <w:rsid w:val="00742242"/>
    <w:rsid w:val="00746D87"/>
    <w:rsid w:val="00751A31"/>
    <w:rsid w:val="00752773"/>
    <w:rsid w:val="00763D26"/>
    <w:rsid w:val="00825252"/>
    <w:rsid w:val="008455D0"/>
    <w:rsid w:val="00872F85"/>
    <w:rsid w:val="008740A0"/>
    <w:rsid w:val="00876D91"/>
    <w:rsid w:val="008A2EF0"/>
    <w:rsid w:val="008E7FF8"/>
    <w:rsid w:val="008F2C0E"/>
    <w:rsid w:val="009038FA"/>
    <w:rsid w:val="009145B9"/>
    <w:rsid w:val="009241B6"/>
    <w:rsid w:val="00954105"/>
    <w:rsid w:val="00954A28"/>
    <w:rsid w:val="00972DD0"/>
    <w:rsid w:val="009B7F64"/>
    <w:rsid w:val="009F2903"/>
    <w:rsid w:val="00A17A4C"/>
    <w:rsid w:val="00A41529"/>
    <w:rsid w:val="00A6222C"/>
    <w:rsid w:val="00A62D4D"/>
    <w:rsid w:val="00A7358F"/>
    <w:rsid w:val="00AF5E6D"/>
    <w:rsid w:val="00AF6F0F"/>
    <w:rsid w:val="00AF7F59"/>
    <w:rsid w:val="00B13B3B"/>
    <w:rsid w:val="00B24931"/>
    <w:rsid w:val="00B25823"/>
    <w:rsid w:val="00B67882"/>
    <w:rsid w:val="00B8676B"/>
    <w:rsid w:val="00C12799"/>
    <w:rsid w:val="00C340A4"/>
    <w:rsid w:val="00C67A43"/>
    <w:rsid w:val="00C81153"/>
    <w:rsid w:val="00C92AE9"/>
    <w:rsid w:val="00C93E14"/>
    <w:rsid w:val="00CA0E0E"/>
    <w:rsid w:val="00D145C2"/>
    <w:rsid w:val="00D20052"/>
    <w:rsid w:val="00D34DF7"/>
    <w:rsid w:val="00D561D7"/>
    <w:rsid w:val="00D87398"/>
    <w:rsid w:val="00DA3ADB"/>
    <w:rsid w:val="00E030CA"/>
    <w:rsid w:val="00E0703D"/>
    <w:rsid w:val="00E21B9C"/>
    <w:rsid w:val="00E35B3A"/>
    <w:rsid w:val="00E56086"/>
    <w:rsid w:val="00E669AF"/>
    <w:rsid w:val="00EC5512"/>
    <w:rsid w:val="00EE71A5"/>
    <w:rsid w:val="00F21470"/>
    <w:rsid w:val="00F3534C"/>
    <w:rsid w:val="00F81DC7"/>
    <w:rsid w:val="00F90952"/>
    <w:rsid w:val="00F96BD5"/>
    <w:rsid w:val="00F97732"/>
    <w:rsid w:val="00FC086B"/>
    <w:rsid w:val="00FD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D62D-64D2-4420-8B30-BEFFE9FC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mutyupov</cp:lastModifiedBy>
  <cp:revision>20</cp:revision>
  <cp:lastPrinted>2017-10-03T05:35:00Z</cp:lastPrinted>
  <dcterms:created xsi:type="dcterms:W3CDTF">2017-04-11T03:17:00Z</dcterms:created>
  <dcterms:modified xsi:type="dcterms:W3CDTF">2017-11-01T09:22:00Z</dcterms:modified>
</cp:coreProperties>
</file>