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Pr="00E74B02"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014C7">
        <w:rPr>
          <w:rFonts w:ascii="Times New Roman" w:hAnsi="Times New Roman" w:cs="Times New Roman"/>
          <w:b/>
          <w:bCs/>
        </w:rPr>
        <w:t>Протокол №</w:t>
      </w:r>
      <w:r w:rsidR="0092330E">
        <w:rPr>
          <w:rFonts w:ascii="Times New Roman" w:hAnsi="Times New Roman" w:cs="Times New Roman"/>
          <w:b/>
          <w:bCs/>
        </w:rPr>
        <w:t>1</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CC19DE">
        <w:rPr>
          <w:rFonts w:ascii="Times New Roman" w:hAnsi="Times New Roman" w:cs="Times New Roman"/>
          <w:b/>
        </w:rPr>
        <w:t xml:space="preserve">медицинских изделий </w:t>
      </w:r>
      <w:r w:rsidR="008D33B7" w:rsidRPr="004014C7">
        <w:rPr>
          <w:rFonts w:ascii="Times New Roman" w:hAnsi="Times New Roman" w:cs="Times New Roman"/>
          <w:b/>
        </w:rPr>
        <w:t>по оказанию гарантированного объема бесплатной медицинской помощи</w:t>
      </w:r>
      <w:r w:rsidR="00984985">
        <w:rPr>
          <w:rFonts w:ascii="Times New Roman" w:hAnsi="Times New Roman" w:cs="Times New Roman"/>
          <w:b/>
          <w:lang w:val="kk-KZ"/>
        </w:rPr>
        <w:t xml:space="preserve"> </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984985">
        <w:rPr>
          <w:rFonts w:ascii="Times New Roman" w:hAnsi="Times New Roman" w:cs="Times New Roman"/>
          <w:b/>
        </w:rPr>
        <w:t>на 202</w:t>
      </w:r>
      <w:r w:rsidR="00E74B02">
        <w:rPr>
          <w:rFonts w:ascii="Times New Roman" w:hAnsi="Times New Roman" w:cs="Times New Roman"/>
          <w:b/>
          <w:lang w:val="kk-KZ"/>
        </w:rPr>
        <w:t>2</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A94DCC">
        <w:rPr>
          <w:rFonts w:ascii="Times New Roman" w:hAnsi="Times New Roman" w:cs="Times New Roman"/>
          <w:b/>
          <w:lang w:val="kk-KZ"/>
        </w:rPr>
        <w:t>100</w:t>
      </w:r>
      <w:r w:rsidR="008D33B7" w:rsidRPr="00C74FF9">
        <w:rPr>
          <w:rFonts w:ascii="Times New Roman" w:hAnsi="Times New Roman" w:cs="Times New Roman"/>
          <w:b/>
        </w:rPr>
        <w:t xml:space="preserve"> лот</w:t>
      </w:r>
      <w:r w:rsidR="00A94DCC">
        <w:rPr>
          <w:rFonts w:ascii="Times New Roman" w:hAnsi="Times New Roman" w:cs="Times New Roman"/>
          <w:b/>
          <w:lang w:val="kk-KZ"/>
        </w:rPr>
        <w:t>ов</w:t>
      </w:r>
      <w:r w:rsidR="008D33B7" w:rsidRPr="00C74FF9">
        <w:rPr>
          <w:rFonts w:ascii="Times New Roman" w:hAnsi="Times New Roman" w:cs="Times New Roman"/>
          <w:b/>
        </w:rPr>
        <w:t>)</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917433">
        <w:rPr>
          <w:rFonts w:ascii="Times New Roman" w:hAnsi="Times New Roman" w:cs="Times New Roman"/>
          <w:lang w:val="kk-KZ"/>
        </w:rPr>
        <w:t xml:space="preserve">    </w:t>
      </w:r>
      <w:r w:rsidR="00E74B02">
        <w:rPr>
          <w:rFonts w:ascii="Times New Roman" w:hAnsi="Times New Roman" w:cs="Times New Roman"/>
          <w:lang w:val="kk-KZ"/>
        </w:rPr>
        <w:t>25</w:t>
      </w:r>
      <w:r w:rsidR="004014C7" w:rsidRPr="003E3EAC">
        <w:rPr>
          <w:rFonts w:ascii="Times New Roman" w:hAnsi="Times New Roman" w:cs="Times New Roman"/>
        </w:rPr>
        <w:t xml:space="preserve"> </w:t>
      </w:r>
      <w:r w:rsidR="00E74B02">
        <w:rPr>
          <w:rFonts w:ascii="Times New Roman" w:hAnsi="Times New Roman" w:cs="Times New Roman"/>
          <w:lang w:val="kk-KZ"/>
        </w:rPr>
        <w:t>января</w:t>
      </w:r>
      <w:r w:rsidR="0089168C">
        <w:rPr>
          <w:rFonts w:ascii="Times New Roman" w:hAnsi="Times New Roman" w:cs="Times New Roman"/>
        </w:rPr>
        <w:t xml:space="preserve"> </w:t>
      </w:r>
      <w:r w:rsidR="00984985">
        <w:rPr>
          <w:rFonts w:ascii="Times New Roman" w:hAnsi="Times New Roman" w:cs="Times New Roman"/>
        </w:rPr>
        <w:t>202</w:t>
      </w:r>
      <w:r w:rsidR="00E74B02">
        <w:rPr>
          <w:rFonts w:ascii="Times New Roman" w:hAnsi="Times New Roman" w:cs="Times New Roman"/>
          <w:lang w:val="kk-KZ"/>
        </w:rPr>
        <w:t>2</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E74B02">
        <w:rPr>
          <w:sz w:val="28"/>
          <w:szCs w:val="28"/>
          <w:lang w:val="kk-KZ"/>
        </w:rPr>
        <w:t>3</w:t>
      </w:r>
      <w:r w:rsidR="00C74FF9" w:rsidRPr="00C94FA3">
        <w:rPr>
          <w:sz w:val="28"/>
          <w:szCs w:val="28"/>
        </w:rPr>
        <w:t xml:space="preserve"> </w:t>
      </w:r>
      <w:r w:rsidR="00E86CD7">
        <w:rPr>
          <w:sz w:val="28"/>
          <w:szCs w:val="28"/>
        </w:rPr>
        <w:t>п.</w:t>
      </w:r>
      <w:r w:rsidR="008261C6">
        <w:rPr>
          <w:sz w:val="28"/>
          <w:szCs w:val="28"/>
        </w:rPr>
        <w:t xml:space="preserve"> 1</w:t>
      </w:r>
      <w:r w:rsidR="008261C6">
        <w:rPr>
          <w:sz w:val="28"/>
          <w:szCs w:val="28"/>
          <w:lang w:val="kk-KZ"/>
        </w:rPr>
        <w:t>05</w:t>
      </w:r>
      <w:r w:rsidR="002B6140">
        <w:rPr>
          <w:sz w:val="28"/>
          <w:szCs w:val="28"/>
        </w:rPr>
        <w:t xml:space="preserve"> Главы 1</w:t>
      </w:r>
      <w:r w:rsidR="008261C6">
        <w:rPr>
          <w:sz w:val="28"/>
          <w:szCs w:val="28"/>
          <w:lang w:val="kk-KZ"/>
        </w:rPr>
        <w:t>0</w:t>
      </w:r>
      <w:r w:rsidR="00C74FF9" w:rsidRPr="00C94FA3">
        <w:rPr>
          <w:sz w:val="28"/>
          <w:szCs w:val="28"/>
        </w:rPr>
        <w:t xml:space="preserve"> </w:t>
      </w:r>
      <w:r w:rsidR="008261C6">
        <w:rPr>
          <w:sz w:val="28"/>
          <w:szCs w:val="28"/>
        </w:rPr>
        <w:t>Правил</w:t>
      </w:r>
      <w:r w:rsidR="008261C6" w:rsidRPr="005911C8">
        <w:rPr>
          <w:sz w:val="28"/>
          <w:szCs w:val="28"/>
        </w:rPr>
        <w:t xml:space="preserve"> организации и проведения закупа лекарственных средств, </w:t>
      </w:r>
      <w:r w:rsidR="008261C6">
        <w:rPr>
          <w:sz w:val="28"/>
          <w:szCs w:val="28"/>
        </w:rPr>
        <w:t xml:space="preserve">медицинских изделий и </w:t>
      </w:r>
      <w:r w:rsidR="008261C6" w:rsidRPr="005911C8">
        <w:rPr>
          <w:sz w:val="28"/>
          <w:szCs w:val="28"/>
        </w:rPr>
        <w:t xml:space="preserve"> </w:t>
      </w:r>
      <w:r w:rsidR="008261C6" w:rsidRPr="00477AD8">
        <w:rPr>
          <w:sz w:val="28"/>
          <w:szCs w:val="28"/>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w:t>
      </w:r>
      <w:r w:rsidR="008261C6">
        <w:rPr>
          <w:sz w:val="28"/>
          <w:szCs w:val="28"/>
        </w:rPr>
        <w:t>хования, фармацевтических услуг</w:t>
      </w:r>
      <w:r w:rsidR="00C74FF9">
        <w:rPr>
          <w:sz w:val="28"/>
          <w:szCs w:val="28"/>
        </w:rPr>
        <w:t xml:space="preserve">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 закупа </w:t>
      </w:r>
      <w:r w:rsidR="00984985">
        <w:rPr>
          <w:sz w:val="28"/>
          <w:szCs w:val="28"/>
          <w:lang w:val="kk-KZ"/>
        </w:rPr>
        <w:t xml:space="preserve">медицинских изделий </w:t>
      </w:r>
      <w:r w:rsidR="0000707D" w:rsidRPr="00E86CD7">
        <w:rPr>
          <w:sz w:val="28"/>
          <w:szCs w:val="28"/>
        </w:rPr>
        <w:t>по оказанию гарантированного объема бесплатной медицинской помощи и медицинской помощи в системе обязательного социального</w:t>
      </w:r>
      <w:proofErr w:type="gramEnd"/>
      <w:r w:rsidR="00A164BE">
        <w:rPr>
          <w:sz w:val="28"/>
          <w:szCs w:val="28"/>
        </w:rPr>
        <w:t xml:space="preserve"> медицинского страхования на 202</w:t>
      </w:r>
      <w:r w:rsidR="00E74B02">
        <w:rPr>
          <w:sz w:val="28"/>
          <w:szCs w:val="28"/>
          <w:lang w:val="kk-KZ"/>
        </w:rPr>
        <w:t>2</w:t>
      </w:r>
      <w:r w:rsidR="0000707D" w:rsidRPr="00E86CD7">
        <w:rPr>
          <w:sz w:val="28"/>
          <w:szCs w:val="28"/>
        </w:rPr>
        <w:t xml:space="preserve"> год способом из одного источника (</w:t>
      </w:r>
      <w:r w:rsidR="00DC59EF">
        <w:rPr>
          <w:sz w:val="28"/>
          <w:szCs w:val="28"/>
          <w:lang w:val="kk-KZ"/>
        </w:rPr>
        <w:t>100</w:t>
      </w:r>
      <w:r w:rsidR="0000707D" w:rsidRPr="00E86CD7">
        <w:rPr>
          <w:sz w:val="28"/>
          <w:szCs w:val="28"/>
        </w:rPr>
        <w:t xml:space="preserve"> лот</w:t>
      </w:r>
      <w:r w:rsidR="00DC59EF">
        <w:rPr>
          <w:sz w:val="28"/>
          <w:szCs w:val="28"/>
          <w:lang w:val="kk-KZ"/>
        </w:rPr>
        <w:t>ов</w:t>
      </w:r>
      <w:r w:rsidR="0000707D" w:rsidRPr="00E86CD7">
        <w:rPr>
          <w:sz w:val="28"/>
          <w:szCs w:val="28"/>
        </w:rPr>
        <w:t>).</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w:t>
      </w:r>
      <w:r w:rsidR="00AA59EF">
        <w:rPr>
          <w:bCs/>
        </w:rPr>
        <w:t>медицинских изделий</w:t>
      </w:r>
      <w:r w:rsidR="008D33B7" w:rsidRPr="004014C7">
        <w:rPr>
          <w:bCs/>
        </w:rPr>
        <w:t xml:space="preserve">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AA59EF">
        <w:rPr>
          <w:bCs/>
        </w:rPr>
        <w:t xml:space="preserve">на </w:t>
      </w:r>
      <w:r w:rsidR="00984985">
        <w:rPr>
          <w:bCs/>
        </w:rPr>
        <w:t>202</w:t>
      </w:r>
      <w:r w:rsidR="00E74B02">
        <w:rPr>
          <w:bCs/>
          <w:lang w:val="kk-KZ"/>
        </w:rPr>
        <w:t>2</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207" w:type="dxa"/>
        <w:tblInd w:w="-176" w:type="dxa"/>
        <w:tblLayout w:type="fixed"/>
        <w:tblLook w:val="04A0"/>
      </w:tblPr>
      <w:tblGrid>
        <w:gridCol w:w="568"/>
        <w:gridCol w:w="3118"/>
        <w:gridCol w:w="3544"/>
        <w:gridCol w:w="2977"/>
      </w:tblGrid>
      <w:tr w:rsidR="00396C60" w:rsidRPr="00443E20" w:rsidTr="00917433">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118"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54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977"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0E4ECF" w:rsidRPr="00443E20" w:rsidTr="00917433">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0E4ECF" w:rsidRPr="008E2B85" w:rsidRDefault="00917433" w:rsidP="00F94D00">
            <w:pPr>
              <w:rPr>
                <w:bCs/>
              </w:rPr>
            </w:pPr>
            <w:r>
              <w:rPr>
                <w:bCs/>
                <w:lang w:val="kk-KZ"/>
              </w:rPr>
              <w:t>ТОО</w:t>
            </w:r>
            <w:r w:rsidR="000E4ECF" w:rsidRPr="008E2B85">
              <w:rPr>
                <w:bCs/>
              </w:rPr>
              <w:t xml:space="preserve"> «</w:t>
            </w:r>
            <w:r w:rsidR="00F94D00">
              <w:rPr>
                <w:bCs/>
                <w:lang w:val="kk-KZ"/>
              </w:rPr>
              <w:t>БионМедСервис</w:t>
            </w:r>
            <w:r w:rsidR="000E4ECF" w:rsidRPr="008E2B85">
              <w:rPr>
                <w:bCs/>
              </w:rPr>
              <w:t>»</w:t>
            </w:r>
          </w:p>
        </w:tc>
        <w:tc>
          <w:tcPr>
            <w:tcW w:w="3544" w:type="dxa"/>
            <w:vAlign w:val="center"/>
          </w:tcPr>
          <w:p w:rsidR="000E4ECF" w:rsidRPr="00F94D00" w:rsidRDefault="00917433" w:rsidP="00F94D00">
            <w:pPr>
              <w:jc w:val="both"/>
              <w:rPr>
                <w:bCs/>
                <w:lang w:val="kk-KZ"/>
              </w:rPr>
            </w:pPr>
            <w:r>
              <w:rPr>
                <w:bCs/>
              </w:rPr>
              <w:t xml:space="preserve">г. </w:t>
            </w:r>
            <w:r w:rsidR="00F94D00">
              <w:rPr>
                <w:bCs/>
                <w:lang w:val="kk-KZ"/>
              </w:rPr>
              <w:t>Караганда</w:t>
            </w:r>
            <w:r w:rsidR="00F94D00">
              <w:rPr>
                <w:bCs/>
              </w:rPr>
              <w:t xml:space="preserve">, </w:t>
            </w:r>
            <w:r w:rsidR="00F94D00">
              <w:rPr>
                <w:bCs/>
                <w:lang w:val="kk-KZ"/>
              </w:rPr>
              <w:t>пр</w:t>
            </w:r>
            <w:r w:rsidR="00240215">
              <w:rPr>
                <w:bCs/>
              </w:rPr>
              <w:t xml:space="preserve">. </w:t>
            </w:r>
            <w:r w:rsidR="00F94D00">
              <w:rPr>
                <w:bCs/>
                <w:lang w:val="kk-KZ"/>
              </w:rPr>
              <w:t>Строителей 6</w:t>
            </w:r>
          </w:p>
        </w:tc>
        <w:tc>
          <w:tcPr>
            <w:tcW w:w="2977" w:type="dxa"/>
            <w:vAlign w:val="center"/>
          </w:tcPr>
          <w:p w:rsidR="000E4ECF" w:rsidRPr="008261C6" w:rsidRDefault="00C7621F" w:rsidP="00DC59E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sidR="00DC59EF">
              <w:rPr>
                <w:sz w:val="22"/>
                <w:szCs w:val="22"/>
                <w:lang w:val="kk-KZ"/>
              </w:rPr>
              <w:t>48</w:t>
            </w:r>
            <w:r w:rsidR="000E4ECF" w:rsidRPr="008261C6">
              <w:rPr>
                <w:sz w:val="22"/>
                <w:szCs w:val="22"/>
              </w:rPr>
              <w:t xml:space="preserve"> от </w:t>
            </w:r>
            <w:r w:rsidR="00DC59EF">
              <w:rPr>
                <w:sz w:val="22"/>
                <w:szCs w:val="22"/>
                <w:lang w:val="kk-KZ"/>
              </w:rPr>
              <w:t>21</w:t>
            </w:r>
            <w:r w:rsidR="00F94D00">
              <w:rPr>
                <w:sz w:val="22"/>
                <w:szCs w:val="22"/>
              </w:rPr>
              <w:t>.</w:t>
            </w:r>
            <w:r w:rsidR="00DC59EF">
              <w:rPr>
                <w:sz w:val="22"/>
                <w:szCs w:val="22"/>
                <w:lang w:val="kk-KZ"/>
              </w:rPr>
              <w:t>01</w:t>
            </w:r>
            <w:r w:rsidRPr="008261C6">
              <w:rPr>
                <w:sz w:val="22"/>
                <w:szCs w:val="22"/>
              </w:rPr>
              <w:t>.202</w:t>
            </w:r>
            <w:r w:rsidR="00DC59EF">
              <w:rPr>
                <w:sz w:val="22"/>
                <w:szCs w:val="22"/>
                <w:lang w:val="kk-KZ"/>
              </w:rPr>
              <w:t>2</w:t>
            </w:r>
            <w:r w:rsidR="000E4ECF" w:rsidRPr="008261C6">
              <w:rPr>
                <w:sz w:val="22"/>
                <w:szCs w:val="22"/>
              </w:rPr>
              <w:t xml:space="preserve"> г</w:t>
            </w:r>
          </w:p>
        </w:tc>
      </w:tr>
      <w:tr w:rsidR="000E4ECF" w:rsidRPr="00443E20" w:rsidTr="00917433">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0E4ECF" w:rsidRPr="008E2B85" w:rsidRDefault="00F94D00" w:rsidP="008D5E8D">
            <w:pPr>
              <w:rPr>
                <w:bCs/>
              </w:rPr>
            </w:pPr>
            <w:r>
              <w:rPr>
                <w:bCs/>
              </w:rPr>
              <w:t>ТОО  «</w:t>
            </w:r>
            <w:r w:rsidR="008D5E8D">
              <w:rPr>
                <w:bCs/>
                <w:lang w:val="kk-KZ"/>
              </w:rPr>
              <w:t>ДАРЕНМЕД</w:t>
            </w:r>
            <w:r w:rsidR="000E4ECF" w:rsidRPr="008E2B85">
              <w:rPr>
                <w:bCs/>
              </w:rPr>
              <w:t>»</w:t>
            </w:r>
          </w:p>
        </w:tc>
        <w:tc>
          <w:tcPr>
            <w:tcW w:w="3544" w:type="dxa"/>
            <w:vAlign w:val="center"/>
          </w:tcPr>
          <w:p w:rsidR="000E4ECF" w:rsidRPr="008E2B85" w:rsidRDefault="000E4ECF" w:rsidP="00F94D00">
            <w:pPr>
              <w:jc w:val="both"/>
              <w:rPr>
                <w:bCs/>
                <w:lang w:val="kk-KZ"/>
              </w:rPr>
            </w:pPr>
            <w:r w:rsidRPr="008E2B85">
              <w:rPr>
                <w:bCs/>
                <w:lang w:val="kk-KZ"/>
              </w:rPr>
              <w:t xml:space="preserve">г. </w:t>
            </w:r>
            <w:r w:rsidR="00F94D00">
              <w:rPr>
                <w:bCs/>
                <w:lang w:val="kk-KZ"/>
              </w:rPr>
              <w:t>Шымкент, 18 мкрн, д 54</w:t>
            </w:r>
          </w:p>
        </w:tc>
        <w:tc>
          <w:tcPr>
            <w:tcW w:w="2977" w:type="dxa"/>
            <w:vAlign w:val="center"/>
          </w:tcPr>
          <w:p w:rsidR="000E4ECF"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F94D00" w:rsidRPr="00443E20" w:rsidTr="00917433">
        <w:tc>
          <w:tcPr>
            <w:tcW w:w="568" w:type="dxa"/>
            <w:vAlign w:val="center"/>
          </w:tcPr>
          <w:p w:rsidR="00F94D00" w:rsidRPr="00443E20" w:rsidRDefault="00F94D0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F94D00" w:rsidRPr="00DC59EF" w:rsidRDefault="00DC59EF" w:rsidP="002671F2">
            <w:pPr>
              <w:rPr>
                <w:bCs/>
                <w:lang w:val="en-US"/>
              </w:rPr>
            </w:pPr>
            <w:r>
              <w:rPr>
                <w:bCs/>
                <w:lang w:val="kk-KZ"/>
              </w:rPr>
              <w:t xml:space="preserve">ИП </w:t>
            </w:r>
            <w:r>
              <w:rPr>
                <w:bCs/>
                <w:lang w:val="en-US"/>
              </w:rPr>
              <w:t>STARLINE</w:t>
            </w:r>
          </w:p>
        </w:tc>
        <w:tc>
          <w:tcPr>
            <w:tcW w:w="3544" w:type="dxa"/>
            <w:vAlign w:val="center"/>
          </w:tcPr>
          <w:p w:rsidR="00F94D00" w:rsidRPr="00F94D00" w:rsidRDefault="00DC59EF" w:rsidP="002671F2">
            <w:pPr>
              <w:jc w:val="both"/>
              <w:rPr>
                <w:bCs/>
                <w:lang w:val="kk-KZ"/>
              </w:rPr>
            </w:pPr>
            <w:proofErr w:type="spellStart"/>
            <w:r w:rsidRPr="00DC59EF">
              <w:rPr>
                <w:bCs/>
                <w:lang w:val="kk-KZ"/>
              </w:rPr>
              <w:t>г.Алматы</w:t>
            </w:r>
            <w:proofErr w:type="spellEnd"/>
            <w:r w:rsidRPr="00DC59EF">
              <w:rPr>
                <w:bCs/>
                <w:lang w:val="kk-KZ"/>
              </w:rPr>
              <w:t xml:space="preserve">, </w:t>
            </w:r>
            <w:proofErr w:type="spellStart"/>
            <w:r w:rsidRPr="00DC59EF">
              <w:rPr>
                <w:bCs/>
                <w:lang w:val="kk-KZ"/>
              </w:rPr>
              <w:t>ул</w:t>
            </w:r>
            <w:proofErr w:type="spellEnd"/>
            <w:r w:rsidRPr="00DC59EF">
              <w:rPr>
                <w:bCs/>
                <w:lang w:val="kk-KZ"/>
              </w:rPr>
              <w:t xml:space="preserve">. </w:t>
            </w:r>
            <w:proofErr w:type="spellStart"/>
            <w:r w:rsidRPr="00DC59EF">
              <w:rPr>
                <w:bCs/>
                <w:lang w:val="kk-KZ"/>
              </w:rPr>
              <w:t>Жамбыла</w:t>
            </w:r>
            <w:proofErr w:type="spellEnd"/>
            <w:r w:rsidRPr="00DC59EF">
              <w:rPr>
                <w:bCs/>
                <w:lang w:val="kk-KZ"/>
              </w:rPr>
              <w:t xml:space="preserve"> 221-80</w:t>
            </w:r>
          </w:p>
        </w:tc>
        <w:tc>
          <w:tcPr>
            <w:tcW w:w="2977" w:type="dxa"/>
            <w:vAlign w:val="center"/>
          </w:tcPr>
          <w:p w:rsidR="00F94D00"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DC59EF" w:rsidRDefault="00DC59EF" w:rsidP="002671F2">
            <w:pPr>
              <w:rPr>
                <w:bCs/>
              </w:rPr>
            </w:pPr>
            <w:r>
              <w:rPr>
                <w:bCs/>
                <w:lang w:val="kk-KZ"/>
              </w:rPr>
              <w:t xml:space="preserve">ТОО </w:t>
            </w:r>
            <w:r>
              <w:rPr>
                <w:bCs/>
              </w:rPr>
              <w:t>«</w:t>
            </w:r>
            <w:proofErr w:type="spellStart"/>
            <w:r>
              <w:rPr>
                <w:bCs/>
              </w:rPr>
              <w:t>Емш</w:t>
            </w:r>
            <w:proofErr w:type="spellEnd"/>
            <w:r>
              <w:rPr>
                <w:bCs/>
                <w:lang w:val="kk-KZ"/>
              </w:rPr>
              <w:t>і Казахстан</w:t>
            </w:r>
            <w:r>
              <w:rPr>
                <w:bCs/>
              </w:rPr>
              <w:t>»</w:t>
            </w:r>
          </w:p>
        </w:tc>
        <w:tc>
          <w:tcPr>
            <w:tcW w:w="3544" w:type="dxa"/>
            <w:vAlign w:val="center"/>
          </w:tcPr>
          <w:p w:rsidR="00E74B02" w:rsidRDefault="00DC59EF" w:rsidP="002671F2">
            <w:pPr>
              <w:jc w:val="both"/>
              <w:rPr>
                <w:bCs/>
                <w:lang w:val="kk-KZ"/>
              </w:rPr>
            </w:pPr>
            <w:r w:rsidRPr="00DC59EF">
              <w:rPr>
                <w:bCs/>
              </w:rPr>
              <w:t xml:space="preserve">г. </w:t>
            </w:r>
            <w:proofErr w:type="spellStart"/>
            <w:r w:rsidRPr="00DC59EF">
              <w:rPr>
                <w:bCs/>
              </w:rPr>
              <w:t>Алматы</w:t>
            </w:r>
            <w:proofErr w:type="spellEnd"/>
            <w:r w:rsidRPr="00DC59EF">
              <w:rPr>
                <w:bCs/>
              </w:rPr>
              <w:t xml:space="preserve">, </w:t>
            </w:r>
            <w:proofErr w:type="spellStart"/>
            <w:r w:rsidRPr="00DC59EF">
              <w:rPr>
                <w:bCs/>
              </w:rPr>
              <w:t>ул</w:t>
            </w:r>
            <w:proofErr w:type="gramStart"/>
            <w:r w:rsidRPr="00DC59EF">
              <w:rPr>
                <w:bCs/>
              </w:rPr>
              <w:t>.Н</w:t>
            </w:r>
            <w:proofErr w:type="gramEnd"/>
            <w:r w:rsidRPr="00DC59EF">
              <w:rPr>
                <w:bCs/>
              </w:rPr>
              <w:t>урмакова</w:t>
            </w:r>
            <w:proofErr w:type="spellEnd"/>
            <w:r w:rsidRPr="00DC59EF">
              <w:rPr>
                <w:bCs/>
              </w:rPr>
              <w:t>, д. 51А, офис 2</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DC59EF" w:rsidRDefault="00DC59EF" w:rsidP="002671F2">
            <w:pPr>
              <w:rPr>
                <w:bCs/>
                <w:lang w:val="kk-KZ"/>
              </w:rPr>
            </w:pPr>
            <w:r>
              <w:rPr>
                <w:bCs/>
                <w:lang w:val="kk-KZ"/>
              </w:rPr>
              <w:t>ПК Витанова</w:t>
            </w:r>
          </w:p>
        </w:tc>
        <w:tc>
          <w:tcPr>
            <w:tcW w:w="3544" w:type="dxa"/>
            <w:vAlign w:val="center"/>
          </w:tcPr>
          <w:p w:rsidR="00E74B02" w:rsidRPr="00DC59EF" w:rsidRDefault="00DC59EF" w:rsidP="00DC59EF">
            <w:pPr>
              <w:widowControl w:val="0"/>
              <w:rPr>
                <w:bCs/>
                <w:lang w:val="kk-KZ"/>
              </w:rPr>
            </w:pPr>
            <w:r w:rsidRPr="00DC59EF">
              <w:rPr>
                <w:bCs/>
              </w:rPr>
              <w:t>г. Караганда, ул. Абая, 71</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DC59EF" w:rsidRDefault="00DC59EF" w:rsidP="002671F2">
            <w:pPr>
              <w:rPr>
                <w:bCs/>
              </w:rPr>
            </w:pPr>
            <w:r>
              <w:rPr>
                <w:bCs/>
                <w:lang w:val="kk-KZ"/>
              </w:rPr>
              <w:t xml:space="preserve">ТОО </w:t>
            </w:r>
            <w:r>
              <w:rPr>
                <w:bCs/>
              </w:rPr>
              <w:t>«</w:t>
            </w:r>
            <w:proofErr w:type="spellStart"/>
            <w:r>
              <w:rPr>
                <w:bCs/>
                <w:lang w:val="en-US"/>
              </w:rPr>
              <w:t>Eira</w:t>
            </w:r>
            <w:proofErr w:type="spellEnd"/>
            <w:r>
              <w:rPr>
                <w:bCs/>
                <w:lang w:val="en-US"/>
              </w:rPr>
              <w:t xml:space="preserve"> Med</w:t>
            </w:r>
            <w:r>
              <w:rPr>
                <w:bCs/>
              </w:rPr>
              <w:t>»</w:t>
            </w:r>
          </w:p>
        </w:tc>
        <w:tc>
          <w:tcPr>
            <w:tcW w:w="3544" w:type="dxa"/>
            <w:vAlign w:val="center"/>
          </w:tcPr>
          <w:p w:rsidR="00E74B02" w:rsidRPr="00DC59EF" w:rsidRDefault="00DC59EF" w:rsidP="00DC59EF">
            <w:pPr>
              <w:widowControl w:val="0"/>
              <w:rPr>
                <w:bCs/>
              </w:rPr>
            </w:pPr>
            <w:r w:rsidRPr="00DC59EF">
              <w:rPr>
                <w:bCs/>
              </w:rPr>
              <w:t xml:space="preserve">г. </w:t>
            </w:r>
            <w:proofErr w:type="spellStart"/>
            <w:r w:rsidRPr="00DC59EF">
              <w:rPr>
                <w:bCs/>
              </w:rPr>
              <w:t>Нур-Султан</w:t>
            </w:r>
            <w:proofErr w:type="spellEnd"/>
            <w:r w:rsidRPr="00DC59EF">
              <w:rPr>
                <w:bCs/>
              </w:rPr>
              <w:t xml:space="preserve">, район </w:t>
            </w:r>
            <w:proofErr w:type="spellStart"/>
            <w:r w:rsidRPr="00DC59EF">
              <w:rPr>
                <w:bCs/>
              </w:rPr>
              <w:t>Алматы</w:t>
            </w:r>
            <w:proofErr w:type="spellEnd"/>
            <w:r w:rsidRPr="00DC59EF">
              <w:rPr>
                <w:bCs/>
              </w:rPr>
              <w:t xml:space="preserve">, ул. 92, здание 4 </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8D5E8D" w:rsidRPr="008D5E8D" w:rsidRDefault="008D5E8D" w:rsidP="008D5E8D">
            <w:pPr>
              <w:widowControl w:val="0"/>
              <w:rPr>
                <w:bCs/>
                <w:lang w:val="kk-KZ"/>
              </w:rPr>
            </w:pPr>
            <w:r w:rsidRPr="008D5E8D">
              <w:rPr>
                <w:bCs/>
                <w:lang w:val="kk-KZ"/>
              </w:rPr>
              <w:t>ТОО «EXTRAMED»</w:t>
            </w:r>
          </w:p>
          <w:p w:rsidR="00E74B02" w:rsidRDefault="00E74B02" w:rsidP="002671F2">
            <w:pPr>
              <w:rPr>
                <w:bCs/>
                <w:lang w:val="kk-KZ"/>
              </w:rPr>
            </w:pPr>
          </w:p>
        </w:tc>
        <w:tc>
          <w:tcPr>
            <w:tcW w:w="3544" w:type="dxa"/>
            <w:vAlign w:val="center"/>
          </w:tcPr>
          <w:p w:rsidR="00E74B02" w:rsidRPr="008D5E8D" w:rsidRDefault="008D5E8D" w:rsidP="008D5E8D">
            <w:pPr>
              <w:widowControl w:val="0"/>
              <w:rPr>
                <w:bCs/>
                <w:lang w:val="kk-KZ"/>
              </w:rPr>
            </w:pPr>
            <w:r w:rsidRPr="008D5E8D">
              <w:rPr>
                <w:bCs/>
                <w:lang w:val="kk-KZ"/>
              </w:rPr>
              <w:t xml:space="preserve">г. </w:t>
            </w:r>
            <w:proofErr w:type="spellStart"/>
            <w:r w:rsidRPr="008D5E8D">
              <w:rPr>
                <w:bCs/>
                <w:lang w:val="kk-KZ"/>
              </w:rPr>
              <w:t>Нур-Султан</w:t>
            </w:r>
            <w:proofErr w:type="spellEnd"/>
            <w:r w:rsidRPr="008D5E8D">
              <w:rPr>
                <w:bCs/>
                <w:lang w:val="kk-KZ"/>
              </w:rPr>
              <w:t xml:space="preserve">, ул. </w:t>
            </w:r>
            <w:proofErr w:type="spellStart"/>
            <w:r w:rsidRPr="008D5E8D">
              <w:rPr>
                <w:bCs/>
                <w:lang w:val="kk-KZ"/>
              </w:rPr>
              <w:t>Темирбека</w:t>
            </w:r>
            <w:proofErr w:type="spellEnd"/>
            <w:r w:rsidRPr="008D5E8D">
              <w:rPr>
                <w:bCs/>
                <w:lang w:val="kk-KZ"/>
              </w:rPr>
              <w:t xml:space="preserve"> Жургенова, 18/2, офис 204</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6D023F" w:rsidRDefault="006D023F" w:rsidP="002671F2">
            <w:pPr>
              <w:rPr>
                <w:bCs/>
              </w:rPr>
            </w:pPr>
            <w:r w:rsidRPr="006D023F">
              <w:rPr>
                <w:bCs/>
              </w:rPr>
              <w:t xml:space="preserve">ТОО </w:t>
            </w:r>
            <w:r>
              <w:rPr>
                <w:bCs/>
              </w:rPr>
              <w:t>«АГАФО»</w:t>
            </w:r>
          </w:p>
        </w:tc>
        <w:tc>
          <w:tcPr>
            <w:tcW w:w="3544" w:type="dxa"/>
            <w:vAlign w:val="center"/>
          </w:tcPr>
          <w:p w:rsidR="00E74B02" w:rsidRPr="006D023F" w:rsidRDefault="006D023F" w:rsidP="006D023F">
            <w:pPr>
              <w:widowControl w:val="0"/>
              <w:rPr>
                <w:bCs/>
              </w:rPr>
            </w:pPr>
            <w:r w:rsidRPr="006D023F">
              <w:rPr>
                <w:bCs/>
              </w:rPr>
              <w:t>г. Караганда, ул. Лободы, 43</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Default="006D023F" w:rsidP="002671F2">
            <w:pPr>
              <w:rPr>
                <w:bCs/>
                <w:lang w:val="kk-KZ"/>
              </w:rPr>
            </w:pPr>
            <w:r w:rsidRPr="006D023F">
              <w:rPr>
                <w:bCs/>
                <w:lang w:val="kk-KZ"/>
              </w:rPr>
              <w:t>ТОО «Фирма Азия-Мед»</w:t>
            </w:r>
          </w:p>
        </w:tc>
        <w:tc>
          <w:tcPr>
            <w:tcW w:w="3544" w:type="dxa"/>
            <w:vAlign w:val="center"/>
          </w:tcPr>
          <w:p w:rsidR="00E74B02" w:rsidRDefault="006D023F" w:rsidP="006D023F">
            <w:pPr>
              <w:widowControl w:val="0"/>
              <w:rPr>
                <w:bCs/>
                <w:lang w:val="kk-KZ"/>
              </w:rPr>
            </w:pPr>
            <w:r w:rsidRPr="006D023F">
              <w:rPr>
                <w:bCs/>
                <w:lang w:val="kk-KZ"/>
              </w:rPr>
              <w:t xml:space="preserve">г. </w:t>
            </w:r>
            <w:proofErr w:type="spellStart"/>
            <w:r w:rsidRPr="006D023F">
              <w:rPr>
                <w:bCs/>
                <w:lang w:val="kk-KZ"/>
              </w:rPr>
              <w:t>Алматы</w:t>
            </w:r>
            <w:proofErr w:type="spellEnd"/>
            <w:r w:rsidRPr="006D023F">
              <w:rPr>
                <w:bCs/>
                <w:lang w:val="kk-KZ"/>
              </w:rPr>
              <w:t>, ул. Сауранбаева, 6</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widowControl w:val="0"/>
              <w:rPr>
                <w:bCs/>
                <w:lang w:val="kk-KZ"/>
              </w:rPr>
            </w:pPr>
            <w:r w:rsidRPr="006D023F">
              <w:rPr>
                <w:bCs/>
                <w:lang w:val="kk-KZ"/>
              </w:rPr>
              <w:t>ТОО «AUM+»</w:t>
            </w:r>
          </w:p>
          <w:p w:rsidR="00E74B02" w:rsidRDefault="00E74B02" w:rsidP="002671F2">
            <w:pPr>
              <w:rPr>
                <w:bCs/>
                <w:lang w:val="kk-KZ"/>
              </w:rPr>
            </w:pPr>
          </w:p>
        </w:tc>
        <w:tc>
          <w:tcPr>
            <w:tcW w:w="3544" w:type="dxa"/>
            <w:vAlign w:val="center"/>
          </w:tcPr>
          <w:p w:rsidR="00E74B02" w:rsidRPr="006D023F" w:rsidRDefault="006D023F" w:rsidP="006D023F">
            <w:pPr>
              <w:widowControl w:val="0"/>
              <w:rPr>
                <w:bCs/>
                <w:lang w:val="kk-KZ"/>
              </w:rPr>
            </w:pPr>
            <w:r w:rsidRPr="006D023F">
              <w:rPr>
                <w:bCs/>
                <w:lang w:val="kk-KZ"/>
              </w:rPr>
              <w:t xml:space="preserve">г. </w:t>
            </w:r>
            <w:proofErr w:type="spellStart"/>
            <w:r w:rsidRPr="006D023F">
              <w:rPr>
                <w:bCs/>
                <w:lang w:val="kk-KZ"/>
              </w:rPr>
              <w:t>Нур-Султан</w:t>
            </w:r>
            <w:proofErr w:type="spellEnd"/>
            <w:r w:rsidRPr="006D023F">
              <w:rPr>
                <w:bCs/>
                <w:lang w:val="kk-KZ"/>
              </w:rPr>
              <w:t>, ул. Мариям Жагорқызы 21</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pStyle w:val="af7"/>
              <w:tabs>
                <w:tab w:val="left" w:pos="9720"/>
              </w:tabs>
              <w:jc w:val="both"/>
              <w:rPr>
                <w:rFonts w:ascii="Times New Roman" w:eastAsia="Times New Roman" w:hAnsi="Times New Roman" w:cs="Times New Roman"/>
                <w:b w:val="0"/>
                <w:bCs/>
                <w:caps w:val="0"/>
                <w:lang w:val="kk-KZ"/>
              </w:rPr>
            </w:pPr>
            <w:r w:rsidRPr="006D023F">
              <w:rPr>
                <w:rFonts w:ascii="Times New Roman" w:eastAsia="Times New Roman" w:hAnsi="Times New Roman" w:cs="Times New Roman"/>
                <w:b w:val="0"/>
                <w:bCs/>
                <w:caps w:val="0"/>
                <w:lang w:val="kk-KZ"/>
              </w:rPr>
              <w:t>ТОО «</w:t>
            </w:r>
            <w:proofErr w:type="spellStart"/>
            <w:r w:rsidRPr="006D023F">
              <w:rPr>
                <w:rFonts w:ascii="Times New Roman" w:eastAsia="Times New Roman" w:hAnsi="Times New Roman" w:cs="Times New Roman"/>
                <w:b w:val="0"/>
                <w:bCs/>
                <w:caps w:val="0"/>
                <w:lang w:val="kk-KZ"/>
              </w:rPr>
              <w:t>Каз</w:t>
            </w:r>
            <w:proofErr w:type="spellEnd"/>
            <w:r w:rsidRPr="006D023F">
              <w:rPr>
                <w:rFonts w:ascii="Times New Roman" w:eastAsia="Times New Roman" w:hAnsi="Times New Roman" w:cs="Times New Roman"/>
                <w:b w:val="0"/>
                <w:bCs/>
                <w:caps w:val="0"/>
                <w:lang w:val="kk-KZ"/>
              </w:rPr>
              <w:t xml:space="preserve"> Вита-Мед»</w:t>
            </w:r>
          </w:p>
          <w:p w:rsidR="00E74B02" w:rsidRDefault="00E74B02" w:rsidP="002671F2">
            <w:pPr>
              <w:rPr>
                <w:bCs/>
                <w:lang w:val="kk-KZ"/>
              </w:rPr>
            </w:pPr>
          </w:p>
        </w:tc>
        <w:tc>
          <w:tcPr>
            <w:tcW w:w="3544" w:type="dxa"/>
            <w:vAlign w:val="center"/>
          </w:tcPr>
          <w:p w:rsidR="00E74B02" w:rsidRDefault="006D023F" w:rsidP="002671F2">
            <w:pPr>
              <w:jc w:val="both"/>
              <w:rPr>
                <w:bCs/>
                <w:lang w:val="kk-KZ"/>
              </w:rPr>
            </w:pPr>
            <w:r w:rsidRPr="006D023F">
              <w:rPr>
                <w:bCs/>
                <w:lang w:val="kk-KZ"/>
              </w:rPr>
              <w:t>г. Алматы, ул. Утеген Батыра, 92а, кв. 19</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DA4FEE" w:rsidRDefault="006D023F" w:rsidP="006D023F">
            <w:pPr>
              <w:widowControl w:val="0"/>
              <w:rPr>
                <w:sz w:val="28"/>
                <w:szCs w:val="28"/>
              </w:rPr>
            </w:pPr>
            <w:r w:rsidRPr="006D023F">
              <w:rPr>
                <w:bCs/>
                <w:lang w:val="kk-KZ"/>
              </w:rPr>
              <w:t>ТОО «Медицин</w:t>
            </w:r>
            <w:proofErr w:type="gramStart"/>
            <w:r w:rsidRPr="006D023F">
              <w:rPr>
                <w:bCs/>
                <w:lang w:val="kk-KZ"/>
              </w:rPr>
              <w:t>а-</w:t>
            </w:r>
            <w:proofErr w:type="gramEnd"/>
            <w:r w:rsidRPr="006D023F">
              <w:rPr>
                <w:bCs/>
                <w:lang w:val="kk-KZ"/>
              </w:rPr>
              <w:t>Әлемы»</w:t>
            </w:r>
          </w:p>
          <w:p w:rsidR="00E74B02" w:rsidRDefault="00E74B02" w:rsidP="002671F2">
            <w:pPr>
              <w:rPr>
                <w:bCs/>
                <w:lang w:val="kk-KZ"/>
              </w:rPr>
            </w:pPr>
          </w:p>
        </w:tc>
        <w:tc>
          <w:tcPr>
            <w:tcW w:w="3544" w:type="dxa"/>
            <w:vAlign w:val="center"/>
          </w:tcPr>
          <w:p w:rsidR="00E74B02" w:rsidRDefault="006D023F" w:rsidP="002671F2">
            <w:pPr>
              <w:jc w:val="both"/>
              <w:rPr>
                <w:bCs/>
                <w:lang w:val="kk-KZ"/>
              </w:rPr>
            </w:pPr>
            <w:r w:rsidRPr="006D023F">
              <w:rPr>
                <w:bCs/>
                <w:lang w:val="kk-KZ"/>
              </w:rPr>
              <w:t>г. Нур-Султан, ул. Мариям Жагорқызы 21</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6D023F" w:rsidRDefault="006D023F" w:rsidP="006D023F">
            <w:pPr>
              <w:widowControl w:val="0"/>
              <w:rPr>
                <w:bCs/>
                <w:lang w:val="kk-KZ"/>
              </w:rPr>
            </w:pPr>
            <w:r w:rsidRPr="006D023F">
              <w:rPr>
                <w:bCs/>
                <w:lang w:val="kk-KZ"/>
              </w:rPr>
              <w:t>ТОО «</w:t>
            </w:r>
            <w:r>
              <w:rPr>
                <w:bCs/>
                <w:lang w:val="kk-KZ"/>
              </w:rPr>
              <w:t>НПФ</w:t>
            </w:r>
            <w:r w:rsidRPr="006D023F">
              <w:rPr>
                <w:bCs/>
                <w:lang w:val="kk-KZ"/>
              </w:rPr>
              <w:t xml:space="preserve"> «Медилэнд»</w:t>
            </w:r>
          </w:p>
        </w:tc>
        <w:tc>
          <w:tcPr>
            <w:tcW w:w="3544" w:type="dxa"/>
            <w:vAlign w:val="center"/>
          </w:tcPr>
          <w:p w:rsidR="00E74B02" w:rsidRPr="006D023F" w:rsidRDefault="006D023F" w:rsidP="006D023F">
            <w:pPr>
              <w:widowControl w:val="0"/>
              <w:rPr>
                <w:bCs/>
                <w:lang w:val="kk-KZ"/>
              </w:rPr>
            </w:pPr>
            <w:r w:rsidRPr="006D023F">
              <w:rPr>
                <w:bCs/>
                <w:lang w:val="kk-KZ"/>
              </w:rPr>
              <w:t xml:space="preserve">г. </w:t>
            </w:r>
            <w:proofErr w:type="spellStart"/>
            <w:r w:rsidRPr="006D023F">
              <w:rPr>
                <w:bCs/>
                <w:lang w:val="kk-KZ"/>
              </w:rPr>
              <w:t>Алматы</w:t>
            </w:r>
            <w:proofErr w:type="spellEnd"/>
            <w:r w:rsidRPr="006D023F">
              <w:rPr>
                <w:bCs/>
                <w:lang w:val="kk-KZ"/>
              </w:rPr>
              <w:t>, пр. Райымбек, дом 417А, н.п.1</w:t>
            </w:r>
          </w:p>
        </w:tc>
        <w:tc>
          <w:tcPr>
            <w:tcW w:w="2977" w:type="dxa"/>
            <w:vAlign w:val="center"/>
          </w:tcPr>
          <w:p w:rsidR="00E74B02" w:rsidRPr="008261C6" w:rsidRDefault="00DC59E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6D023F" w:rsidRPr="00443E20" w:rsidTr="00917433">
        <w:tc>
          <w:tcPr>
            <w:tcW w:w="568" w:type="dxa"/>
            <w:vAlign w:val="center"/>
          </w:tcPr>
          <w:p w:rsidR="006D023F" w:rsidRPr="00443E20" w:rsidRDefault="006D023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widowControl w:val="0"/>
              <w:rPr>
                <w:bCs/>
                <w:lang w:val="kk-KZ"/>
              </w:rPr>
            </w:pPr>
            <w:r w:rsidRPr="006D023F">
              <w:rPr>
                <w:bCs/>
                <w:lang w:val="kk-KZ"/>
              </w:rPr>
              <w:t>ТОО «OPTONIC»</w:t>
            </w:r>
          </w:p>
          <w:p w:rsidR="006D023F" w:rsidRPr="006D023F" w:rsidRDefault="006D023F" w:rsidP="006D023F">
            <w:pPr>
              <w:widowControl w:val="0"/>
              <w:rPr>
                <w:bCs/>
                <w:lang w:val="kk-KZ"/>
              </w:rPr>
            </w:pPr>
          </w:p>
        </w:tc>
        <w:tc>
          <w:tcPr>
            <w:tcW w:w="3544" w:type="dxa"/>
            <w:vAlign w:val="center"/>
          </w:tcPr>
          <w:p w:rsidR="006D023F" w:rsidRPr="006D023F" w:rsidRDefault="006D023F" w:rsidP="006D023F">
            <w:pPr>
              <w:widowControl w:val="0"/>
              <w:rPr>
                <w:bCs/>
                <w:lang w:val="kk-KZ"/>
              </w:rPr>
            </w:pPr>
            <w:r w:rsidRPr="006D023F">
              <w:rPr>
                <w:bCs/>
                <w:lang w:val="kk-KZ"/>
              </w:rPr>
              <w:t xml:space="preserve">г. </w:t>
            </w:r>
            <w:proofErr w:type="spellStart"/>
            <w:r w:rsidRPr="006D023F">
              <w:rPr>
                <w:bCs/>
                <w:lang w:val="kk-KZ"/>
              </w:rPr>
              <w:t>Нур-Султан</w:t>
            </w:r>
            <w:proofErr w:type="spellEnd"/>
            <w:r w:rsidRPr="006D023F">
              <w:rPr>
                <w:bCs/>
                <w:lang w:val="kk-KZ"/>
              </w:rPr>
              <w:t xml:space="preserve">, ул. </w:t>
            </w:r>
            <w:proofErr w:type="spellStart"/>
            <w:r w:rsidRPr="006D023F">
              <w:rPr>
                <w:bCs/>
                <w:lang w:val="kk-KZ"/>
              </w:rPr>
              <w:t>Керей</w:t>
            </w:r>
            <w:proofErr w:type="spellEnd"/>
            <w:r w:rsidRPr="006D023F">
              <w:rPr>
                <w:bCs/>
                <w:lang w:val="kk-KZ"/>
              </w:rPr>
              <w:t xml:space="preserve">, </w:t>
            </w:r>
            <w:proofErr w:type="spellStart"/>
            <w:r w:rsidRPr="006D023F">
              <w:rPr>
                <w:bCs/>
                <w:lang w:val="kk-KZ"/>
              </w:rPr>
              <w:t>Жанибек</w:t>
            </w:r>
            <w:proofErr w:type="spellEnd"/>
            <w:r w:rsidRPr="006D023F">
              <w:rPr>
                <w:bCs/>
                <w:lang w:val="kk-KZ"/>
              </w:rPr>
              <w:t xml:space="preserve"> </w:t>
            </w:r>
            <w:proofErr w:type="spellStart"/>
            <w:r w:rsidRPr="006D023F">
              <w:rPr>
                <w:bCs/>
                <w:lang w:val="kk-KZ"/>
              </w:rPr>
              <w:t>Хандар</w:t>
            </w:r>
            <w:proofErr w:type="spellEnd"/>
            <w:r w:rsidRPr="006D023F">
              <w:rPr>
                <w:bCs/>
                <w:lang w:val="kk-KZ"/>
              </w:rPr>
              <w:t>, дом 5, н.п. 47</w:t>
            </w:r>
          </w:p>
        </w:tc>
        <w:tc>
          <w:tcPr>
            <w:tcW w:w="2977" w:type="dxa"/>
            <w:vAlign w:val="center"/>
          </w:tcPr>
          <w:p w:rsidR="006D023F" w:rsidRPr="008261C6" w:rsidRDefault="006D023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6D023F" w:rsidRPr="00443E20" w:rsidTr="00917433">
        <w:tc>
          <w:tcPr>
            <w:tcW w:w="568" w:type="dxa"/>
            <w:vAlign w:val="center"/>
          </w:tcPr>
          <w:p w:rsidR="006D023F" w:rsidRPr="00443E20" w:rsidRDefault="006D023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widowControl w:val="0"/>
              <w:rPr>
                <w:bCs/>
                <w:lang w:val="kk-KZ"/>
              </w:rPr>
            </w:pPr>
            <w:r w:rsidRPr="006D023F">
              <w:rPr>
                <w:bCs/>
                <w:lang w:val="kk-KZ"/>
              </w:rPr>
              <w:t>ТОО «</w:t>
            </w:r>
            <w:proofErr w:type="spellStart"/>
            <w:r w:rsidRPr="006D023F">
              <w:rPr>
                <w:bCs/>
                <w:lang w:val="kk-KZ"/>
              </w:rPr>
              <w:t>ОрдаМед</w:t>
            </w:r>
            <w:proofErr w:type="spellEnd"/>
            <w:r w:rsidRPr="006D023F">
              <w:rPr>
                <w:bCs/>
                <w:lang w:val="kk-KZ"/>
              </w:rPr>
              <w:t xml:space="preserve"> Караганда»</w:t>
            </w:r>
          </w:p>
          <w:p w:rsidR="006D023F" w:rsidRPr="006D023F" w:rsidRDefault="006D023F" w:rsidP="006D023F">
            <w:pPr>
              <w:widowControl w:val="0"/>
              <w:rPr>
                <w:bCs/>
                <w:lang w:val="kk-KZ"/>
              </w:rPr>
            </w:pPr>
          </w:p>
        </w:tc>
        <w:tc>
          <w:tcPr>
            <w:tcW w:w="3544" w:type="dxa"/>
            <w:vAlign w:val="center"/>
          </w:tcPr>
          <w:p w:rsidR="006D023F" w:rsidRPr="006D023F" w:rsidRDefault="006D023F" w:rsidP="006D023F">
            <w:pPr>
              <w:widowControl w:val="0"/>
              <w:rPr>
                <w:bCs/>
                <w:lang w:val="kk-KZ"/>
              </w:rPr>
            </w:pPr>
            <w:r w:rsidRPr="006D023F">
              <w:rPr>
                <w:bCs/>
                <w:lang w:val="kk-KZ"/>
              </w:rPr>
              <w:t xml:space="preserve">г. Караганда, пр. </w:t>
            </w:r>
            <w:proofErr w:type="spellStart"/>
            <w:r w:rsidRPr="006D023F">
              <w:rPr>
                <w:bCs/>
                <w:lang w:val="kk-KZ"/>
              </w:rPr>
              <w:t>Бухар-Жырау</w:t>
            </w:r>
            <w:proofErr w:type="spellEnd"/>
            <w:r w:rsidRPr="006D023F">
              <w:rPr>
                <w:bCs/>
                <w:lang w:val="kk-KZ"/>
              </w:rPr>
              <w:t>, 49/6, офис 814</w:t>
            </w:r>
          </w:p>
        </w:tc>
        <w:tc>
          <w:tcPr>
            <w:tcW w:w="2977" w:type="dxa"/>
            <w:vAlign w:val="center"/>
          </w:tcPr>
          <w:p w:rsidR="006D023F" w:rsidRPr="008261C6" w:rsidRDefault="006D023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r w:rsidR="006D023F" w:rsidRPr="00443E20" w:rsidTr="00917433">
        <w:tc>
          <w:tcPr>
            <w:tcW w:w="568" w:type="dxa"/>
            <w:vAlign w:val="center"/>
          </w:tcPr>
          <w:p w:rsidR="006D023F" w:rsidRPr="00443E20" w:rsidRDefault="006D023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widowControl w:val="0"/>
              <w:rPr>
                <w:bCs/>
                <w:lang w:val="kk-KZ"/>
              </w:rPr>
            </w:pPr>
            <w:r w:rsidRPr="006D023F">
              <w:rPr>
                <w:bCs/>
                <w:lang w:val="kk-KZ"/>
              </w:rPr>
              <w:t>ТОО «RuSeMa»</w:t>
            </w:r>
          </w:p>
        </w:tc>
        <w:tc>
          <w:tcPr>
            <w:tcW w:w="3544" w:type="dxa"/>
            <w:vAlign w:val="center"/>
          </w:tcPr>
          <w:p w:rsidR="006D023F" w:rsidRPr="006D023F" w:rsidRDefault="006D023F" w:rsidP="006D023F">
            <w:pPr>
              <w:rPr>
                <w:bCs/>
                <w:lang w:val="kk-KZ"/>
              </w:rPr>
            </w:pPr>
            <w:r w:rsidRPr="006D023F">
              <w:rPr>
                <w:bCs/>
                <w:lang w:val="kk-KZ"/>
              </w:rPr>
              <w:t>г. Алматы, ул. Умбетбаева73/192,оф.15</w:t>
            </w:r>
          </w:p>
        </w:tc>
        <w:tc>
          <w:tcPr>
            <w:tcW w:w="2977" w:type="dxa"/>
            <w:vAlign w:val="center"/>
          </w:tcPr>
          <w:p w:rsidR="006D023F" w:rsidRPr="008261C6" w:rsidRDefault="006D023F" w:rsidP="0091743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Pr>
                <w:sz w:val="22"/>
                <w:szCs w:val="22"/>
                <w:lang w:val="kk-KZ"/>
              </w:rPr>
              <w:t>48</w:t>
            </w:r>
            <w:r w:rsidRPr="008261C6">
              <w:rPr>
                <w:sz w:val="22"/>
                <w:szCs w:val="22"/>
              </w:rPr>
              <w:t xml:space="preserve"> от </w:t>
            </w:r>
            <w:r>
              <w:rPr>
                <w:sz w:val="22"/>
                <w:szCs w:val="22"/>
                <w:lang w:val="kk-KZ"/>
              </w:rPr>
              <w:t>21</w:t>
            </w:r>
            <w:r>
              <w:rPr>
                <w:sz w:val="22"/>
                <w:szCs w:val="22"/>
              </w:rPr>
              <w:t>.</w:t>
            </w:r>
            <w:r>
              <w:rPr>
                <w:sz w:val="22"/>
                <w:szCs w:val="22"/>
                <w:lang w:val="kk-KZ"/>
              </w:rPr>
              <w:t>01</w:t>
            </w:r>
            <w:r w:rsidRPr="008261C6">
              <w:rPr>
                <w:sz w:val="22"/>
                <w:szCs w:val="22"/>
              </w:rPr>
              <w:t>.202</w:t>
            </w:r>
            <w:r>
              <w:rPr>
                <w:sz w:val="22"/>
                <w:szCs w:val="22"/>
                <w:lang w:val="kk-KZ"/>
              </w:rPr>
              <w:t>2</w:t>
            </w:r>
            <w:r w:rsidRPr="008261C6">
              <w:rPr>
                <w:sz w:val="22"/>
                <w:szCs w:val="22"/>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6D023F" w:rsidRPr="006D023F"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8E2B85" w:rsidRDefault="006D023F" w:rsidP="00096AB0">
            <w:pPr>
              <w:rPr>
                <w:bCs/>
              </w:rPr>
            </w:pPr>
            <w:r>
              <w:rPr>
                <w:bCs/>
                <w:lang w:val="kk-KZ"/>
              </w:rPr>
              <w:t>ТОО</w:t>
            </w:r>
            <w:r w:rsidRPr="008E2B85">
              <w:rPr>
                <w:bCs/>
              </w:rPr>
              <w:t xml:space="preserve"> «</w:t>
            </w:r>
            <w:r>
              <w:rPr>
                <w:bCs/>
                <w:lang w:val="kk-KZ"/>
              </w:rPr>
              <w:t>БионМедСервис</w:t>
            </w:r>
            <w:r w:rsidRPr="008E2B85">
              <w:rPr>
                <w:bCs/>
              </w:rPr>
              <w:t>»</w:t>
            </w:r>
          </w:p>
        </w:tc>
        <w:tc>
          <w:tcPr>
            <w:tcW w:w="3431" w:type="dxa"/>
            <w:vAlign w:val="center"/>
          </w:tcPr>
          <w:p w:rsidR="006D023F" w:rsidRPr="00F94D00" w:rsidRDefault="006D023F" w:rsidP="00096AB0">
            <w:pPr>
              <w:jc w:val="both"/>
              <w:rPr>
                <w:bCs/>
                <w:lang w:val="kk-KZ"/>
              </w:rPr>
            </w:pPr>
            <w:r>
              <w:rPr>
                <w:bCs/>
              </w:rPr>
              <w:t xml:space="preserve">г. </w:t>
            </w:r>
            <w:r>
              <w:rPr>
                <w:bCs/>
                <w:lang w:val="kk-KZ"/>
              </w:rPr>
              <w:t>Караганда</w:t>
            </w:r>
            <w:r>
              <w:rPr>
                <w:bCs/>
              </w:rPr>
              <w:t xml:space="preserve">, </w:t>
            </w:r>
            <w:r>
              <w:rPr>
                <w:bCs/>
                <w:lang w:val="kk-KZ"/>
              </w:rPr>
              <w:t>пр</w:t>
            </w:r>
            <w:r>
              <w:rPr>
                <w:bCs/>
              </w:rPr>
              <w:t xml:space="preserve">. </w:t>
            </w:r>
            <w:r>
              <w:rPr>
                <w:bCs/>
                <w:lang w:val="kk-KZ"/>
              </w:rPr>
              <w:t>Строителей 6</w:t>
            </w:r>
          </w:p>
        </w:tc>
        <w:tc>
          <w:tcPr>
            <w:tcW w:w="2410" w:type="dxa"/>
            <w:vAlign w:val="center"/>
          </w:tcPr>
          <w:p w:rsidR="006D023F" w:rsidRPr="00F94D00" w:rsidRDefault="006D023F" w:rsidP="006D023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6D023F" w:rsidTr="00692BBD">
        <w:tc>
          <w:tcPr>
            <w:tcW w:w="539" w:type="dxa"/>
          </w:tcPr>
          <w:p w:rsidR="006D023F" w:rsidRPr="006D023F"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val="kk-KZ" w:eastAsia="en-US"/>
              </w:rPr>
            </w:pPr>
          </w:p>
        </w:tc>
        <w:tc>
          <w:tcPr>
            <w:tcW w:w="3798" w:type="dxa"/>
            <w:vAlign w:val="center"/>
          </w:tcPr>
          <w:p w:rsidR="006D023F" w:rsidRPr="006D023F" w:rsidRDefault="006D023F" w:rsidP="00096AB0">
            <w:pPr>
              <w:rPr>
                <w:bCs/>
                <w:lang w:val="kk-KZ"/>
              </w:rPr>
            </w:pPr>
            <w:r w:rsidRPr="006D023F">
              <w:rPr>
                <w:bCs/>
                <w:lang w:val="kk-KZ"/>
              </w:rPr>
              <w:t>ТОО  «</w:t>
            </w:r>
            <w:r>
              <w:rPr>
                <w:bCs/>
                <w:lang w:val="kk-KZ"/>
              </w:rPr>
              <w:t>ДАРЕНМЕД</w:t>
            </w:r>
            <w:r w:rsidRPr="006D023F">
              <w:rPr>
                <w:bCs/>
                <w:lang w:val="kk-KZ"/>
              </w:rPr>
              <w:t>»</w:t>
            </w:r>
          </w:p>
        </w:tc>
        <w:tc>
          <w:tcPr>
            <w:tcW w:w="3431" w:type="dxa"/>
            <w:vAlign w:val="center"/>
          </w:tcPr>
          <w:p w:rsidR="006D023F" w:rsidRPr="008E2B85" w:rsidRDefault="006D023F" w:rsidP="00096AB0">
            <w:pPr>
              <w:jc w:val="both"/>
              <w:rPr>
                <w:bCs/>
                <w:lang w:val="kk-KZ"/>
              </w:rPr>
            </w:pPr>
            <w:r w:rsidRPr="008E2B85">
              <w:rPr>
                <w:bCs/>
                <w:lang w:val="kk-KZ"/>
              </w:rPr>
              <w:t xml:space="preserve">г. </w:t>
            </w:r>
            <w:r>
              <w:rPr>
                <w:bCs/>
                <w:lang w:val="kk-KZ"/>
              </w:rPr>
              <w:t>Шымкент, 18 мкрн, д 54</w:t>
            </w:r>
          </w:p>
        </w:tc>
        <w:tc>
          <w:tcPr>
            <w:tcW w:w="2410" w:type="dxa"/>
            <w:vAlign w:val="center"/>
          </w:tcPr>
          <w:p w:rsidR="006D023F" w:rsidRPr="00D739AE" w:rsidRDefault="006D023F" w:rsidP="00593E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6D023F" w:rsidTr="00692BBD">
        <w:tc>
          <w:tcPr>
            <w:tcW w:w="539" w:type="dxa"/>
          </w:tcPr>
          <w:p w:rsidR="006D023F" w:rsidRPr="006D023F"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val="kk-KZ" w:eastAsia="en-US"/>
              </w:rPr>
            </w:pPr>
          </w:p>
        </w:tc>
        <w:tc>
          <w:tcPr>
            <w:tcW w:w="3798" w:type="dxa"/>
            <w:vAlign w:val="center"/>
          </w:tcPr>
          <w:p w:rsidR="006D023F" w:rsidRPr="006D023F" w:rsidRDefault="006D023F" w:rsidP="00096AB0">
            <w:pPr>
              <w:rPr>
                <w:bCs/>
                <w:lang w:val="kk-KZ"/>
              </w:rPr>
            </w:pPr>
            <w:r>
              <w:rPr>
                <w:bCs/>
                <w:lang w:val="kk-KZ"/>
              </w:rPr>
              <w:t xml:space="preserve">ИП </w:t>
            </w:r>
            <w:r w:rsidRPr="006D023F">
              <w:rPr>
                <w:bCs/>
                <w:lang w:val="kk-KZ"/>
              </w:rPr>
              <w:t>STARLINE</w:t>
            </w:r>
          </w:p>
        </w:tc>
        <w:tc>
          <w:tcPr>
            <w:tcW w:w="3431" w:type="dxa"/>
            <w:vAlign w:val="center"/>
          </w:tcPr>
          <w:p w:rsidR="006D023F" w:rsidRPr="00F94D00" w:rsidRDefault="006D023F" w:rsidP="00096AB0">
            <w:pPr>
              <w:jc w:val="both"/>
              <w:rPr>
                <w:bCs/>
                <w:lang w:val="kk-KZ"/>
              </w:rPr>
            </w:pPr>
            <w:r w:rsidRPr="00DC59EF">
              <w:rPr>
                <w:bCs/>
                <w:lang w:val="kk-KZ"/>
              </w:rPr>
              <w:t>г.Алматы, ул. Жамбыла 221-80</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6D023F"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val="kk-KZ" w:eastAsia="en-US"/>
              </w:rPr>
            </w:pPr>
          </w:p>
        </w:tc>
        <w:tc>
          <w:tcPr>
            <w:tcW w:w="3798" w:type="dxa"/>
            <w:vAlign w:val="center"/>
          </w:tcPr>
          <w:p w:rsidR="006D023F" w:rsidRPr="00DC59EF" w:rsidRDefault="006D023F" w:rsidP="00096AB0">
            <w:pPr>
              <w:rPr>
                <w:bCs/>
              </w:rPr>
            </w:pPr>
            <w:r>
              <w:rPr>
                <w:bCs/>
                <w:lang w:val="kk-KZ"/>
              </w:rPr>
              <w:t xml:space="preserve">ТОО </w:t>
            </w:r>
            <w:r w:rsidRPr="006D023F">
              <w:rPr>
                <w:bCs/>
                <w:lang w:val="kk-KZ"/>
              </w:rPr>
              <w:t>«Емш</w:t>
            </w:r>
            <w:r>
              <w:rPr>
                <w:bCs/>
                <w:lang w:val="kk-KZ"/>
              </w:rPr>
              <w:t>і Казахстан</w:t>
            </w:r>
            <w:r>
              <w:rPr>
                <w:bCs/>
              </w:rPr>
              <w:t>»</w:t>
            </w:r>
          </w:p>
        </w:tc>
        <w:tc>
          <w:tcPr>
            <w:tcW w:w="3431" w:type="dxa"/>
            <w:vAlign w:val="center"/>
          </w:tcPr>
          <w:p w:rsidR="006D023F" w:rsidRDefault="006D023F" w:rsidP="00096AB0">
            <w:pPr>
              <w:jc w:val="both"/>
              <w:rPr>
                <w:bCs/>
                <w:lang w:val="kk-KZ"/>
              </w:rPr>
            </w:pPr>
            <w:r w:rsidRPr="00DC59EF">
              <w:rPr>
                <w:bCs/>
              </w:rPr>
              <w:t xml:space="preserve">г. </w:t>
            </w:r>
            <w:proofErr w:type="spellStart"/>
            <w:r w:rsidRPr="00DC59EF">
              <w:rPr>
                <w:bCs/>
              </w:rPr>
              <w:t>Алматы</w:t>
            </w:r>
            <w:proofErr w:type="spellEnd"/>
            <w:r w:rsidRPr="00DC59EF">
              <w:rPr>
                <w:bCs/>
              </w:rPr>
              <w:t xml:space="preserve">, </w:t>
            </w:r>
            <w:proofErr w:type="spellStart"/>
            <w:r w:rsidRPr="00DC59EF">
              <w:rPr>
                <w:bCs/>
              </w:rPr>
              <w:t>ул</w:t>
            </w:r>
            <w:proofErr w:type="gramStart"/>
            <w:r w:rsidRPr="00DC59EF">
              <w:rPr>
                <w:bCs/>
              </w:rPr>
              <w:t>.Н</w:t>
            </w:r>
            <w:proofErr w:type="gramEnd"/>
            <w:r w:rsidRPr="00DC59EF">
              <w:rPr>
                <w:bCs/>
              </w:rPr>
              <w:t>урмакова</w:t>
            </w:r>
            <w:proofErr w:type="spellEnd"/>
            <w:r w:rsidRPr="00DC59EF">
              <w:rPr>
                <w:bCs/>
              </w:rPr>
              <w:t>, д. 51А, офис 2</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DC59EF" w:rsidRDefault="006D023F" w:rsidP="00096AB0">
            <w:pPr>
              <w:rPr>
                <w:bCs/>
                <w:lang w:val="kk-KZ"/>
              </w:rPr>
            </w:pPr>
            <w:r>
              <w:rPr>
                <w:bCs/>
                <w:lang w:val="kk-KZ"/>
              </w:rPr>
              <w:t>ПК Витанова</w:t>
            </w:r>
          </w:p>
        </w:tc>
        <w:tc>
          <w:tcPr>
            <w:tcW w:w="3431" w:type="dxa"/>
            <w:vAlign w:val="center"/>
          </w:tcPr>
          <w:p w:rsidR="006D023F" w:rsidRPr="00DC59EF" w:rsidRDefault="006D023F" w:rsidP="00096AB0">
            <w:pPr>
              <w:widowControl w:val="0"/>
              <w:rPr>
                <w:bCs/>
                <w:lang w:val="kk-KZ"/>
              </w:rPr>
            </w:pPr>
            <w:r w:rsidRPr="00DC59EF">
              <w:rPr>
                <w:bCs/>
              </w:rPr>
              <w:t>г. Караганда, ул. Абая, 71</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DC59EF" w:rsidRDefault="006D023F" w:rsidP="00096AB0">
            <w:pPr>
              <w:rPr>
                <w:bCs/>
              </w:rPr>
            </w:pPr>
            <w:r>
              <w:rPr>
                <w:bCs/>
                <w:lang w:val="kk-KZ"/>
              </w:rPr>
              <w:t xml:space="preserve">ТОО </w:t>
            </w:r>
            <w:r>
              <w:rPr>
                <w:bCs/>
              </w:rPr>
              <w:t>«</w:t>
            </w:r>
            <w:proofErr w:type="spellStart"/>
            <w:r>
              <w:rPr>
                <w:bCs/>
                <w:lang w:val="en-US"/>
              </w:rPr>
              <w:t>Eira</w:t>
            </w:r>
            <w:proofErr w:type="spellEnd"/>
            <w:r>
              <w:rPr>
                <w:bCs/>
                <w:lang w:val="en-US"/>
              </w:rPr>
              <w:t xml:space="preserve"> Med</w:t>
            </w:r>
            <w:r>
              <w:rPr>
                <w:bCs/>
              </w:rPr>
              <w:t>»</w:t>
            </w:r>
          </w:p>
        </w:tc>
        <w:tc>
          <w:tcPr>
            <w:tcW w:w="3431" w:type="dxa"/>
            <w:vAlign w:val="center"/>
          </w:tcPr>
          <w:p w:rsidR="006D023F" w:rsidRPr="00DC59EF" w:rsidRDefault="006D023F" w:rsidP="00096AB0">
            <w:pPr>
              <w:widowControl w:val="0"/>
              <w:rPr>
                <w:bCs/>
              </w:rPr>
            </w:pPr>
            <w:r w:rsidRPr="00DC59EF">
              <w:rPr>
                <w:bCs/>
              </w:rPr>
              <w:t xml:space="preserve">г. </w:t>
            </w:r>
            <w:proofErr w:type="spellStart"/>
            <w:r w:rsidRPr="00DC59EF">
              <w:rPr>
                <w:bCs/>
              </w:rPr>
              <w:t>Нур-Султан</w:t>
            </w:r>
            <w:proofErr w:type="spellEnd"/>
            <w:r w:rsidRPr="00DC59EF">
              <w:rPr>
                <w:bCs/>
              </w:rPr>
              <w:t xml:space="preserve">, район </w:t>
            </w:r>
            <w:proofErr w:type="spellStart"/>
            <w:r w:rsidRPr="00DC59EF">
              <w:rPr>
                <w:bCs/>
              </w:rPr>
              <w:t>Алматы</w:t>
            </w:r>
            <w:proofErr w:type="spellEnd"/>
            <w:r w:rsidRPr="00DC59EF">
              <w:rPr>
                <w:bCs/>
              </w:rPr>
              <w:t xml:space="preserve">, ул. 92, здание 4 </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8D5E8D" w:rsidRDefault="006D023F" w:rsidP="00096AB0">
            <w:pPr>
              <w:widowControl w:val="0"/>
              <w:rPr>
                <w:bCs/>
                <w:lang w:val="kk-KZ"/>
              </w:rPr>
            </w:pPr>
            <w:r w:rsidRPr="008D5E8D">
              <w:rPr>
                <w:bCs/>
                <w:lang w:val="kk-KZ"/>
              </w:rPr>
              <w:t>ТОО «EXTRAMED»</w:t>
            </w:r>
          </w:p>
          <w:p w:rsidR="006D023F" w:rsidRDefault="006D023F" w:rsidP="00096AB0">
            <w:pPr>
              <w:rPr>
                <w:bCs/>
                <w:lang w:val="kk-KZ"/>
              </w:rPr>
            </w:pPr>
          </w:p>
        </w:tc>
        <w:tc>
          <w:tcPr>
            <w:tcW w:w="3431" w:type="dxa"/>
            <w:vAlign w:val="center"/>
          </w:tcPr>
          <w:p w:rsidR="006D023F" w:rsidRPr="008D5E8D" w:rsidRDefault="006D023F" w:rsidP="00096AB0">
            <w:pPr>
              <w:widowControl w:val="0"/>
              <w:rPr>
                <w:bCs/>
                <w:lang w:val="kk-KZ"/>
              </w:rPr>
            </w:pPr>
            <w:r w:rsidRPr="008D5E8D">
              <w:rPr>
                <w:bCs/>
                <w:lang w:val="kk-KZ"/>
              </w:rPr>
              <w:t>г. Нур-Султан, ул. Темирбека Жургенова, 18/2, офис 204</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rPr>
                <w:bCs/>
              </w:rPr>
            </w:pPr>
            <w:r w:rsidRPr="006D023F">
              <w:rPr>
                <w:bCs/>
              </w:rPr>
              <w:t xml:space="preserve">ТОО </w:t>
            </w:r>
            <w:r>
              <w:rPr>
                <w:bCs/>
              </w:rPr>
              <w:t>«АГАФО»</w:t>
            </w:r>
          </w:p>
        </w:tc>
        <w:tc>
          <w:tcPr>
            <w:tcW w:w="3431" w:type="dxa"/>
            <w:vAlign w:val="center"/>
          </w:tcPr>
          <w:p w:rsidR="006D023F" w:rsidRPr="006D023F" w:rsidRDefault="006D023F" w:rsidP="00096AB0">
            <w:pPr>
              <w:widowControl w:val="0"/>
              <w:rPr>
                <w:bCs/>
              </w:rPr>
            </w:pPr>
            <w:r w:rsidRPr="006D023F">
              <w:rPr>
                <w:bCs/>
              </w:rPr>
              <w:t>г. Караганда, ул. Лободы, 43</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Default="006D023F" w:rsidP="00096AB0">
            <w:pPr>
              <w:rPr>
                <w:bCs/>
                <w:lang w:val="kk-KZ"/>
              </w:rPr>
            </w:pPr>
            <w:r w:rsidRPr="006D023F">
              <w:rPr>
                <w:bCs/>
                <w:lang w:val="kk-KZ"/>
              </w:rPr>
              <w:t>ТОО «Фирма Азия-Мед»</w:t>
            </w:r>
          </w:p>
        </w:tc>
        <w:tc>
          <w:tcPr>
            <w:tcW w:w="3431" w:type="dxa"/>
            <w:vAlign w:val="center"/>
          </w:tcPr>
          <w:p w:rsidR="006D023F" w:rsidRDefault="006D023F" w:rsidP="00096AB0">
            <w:pPr>
              <w:widowControl w:val="0"/>
              <w:rPr>
                <w:bCs/>
                <w:lang w:val="kk-KZ"/>
              </w:rPr>
            </w:pPr>
            <w:r w:rsidRPr="006D023F">
              <w:rPr>
                <w:bCs/>
                <w:lang w:val="kk-KZ"/>
              </w:rPr>
              <w:t>г. Алматы, ул. Сауранбаева, 6</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widowControl w:val="0"/>
              <w:rPr>
                <w:bCs/>
                <w:lang w:val="kk-KZ"/>
              </w:rPr>
            </w:pPr>
            <w:r w:rsidRPr="006D023F">
              <w:rPr>
                <w:bCs/>
                <w:lang w:val="kk-KZ"/>
              </w:rPr>
              <w:t>ТОО «AUM+»</w:t>
            </w:r>
          </w:p>
          <w:p w:rsidR="006D023F" w:rsidRDefault="006D023F" w:rsidP="00096AB0">
            <w:pPr>
              <w:rPr>
                <w:bCs/>
                <w:lang w:val="kk-KZ"/>
              </w:rPr>
            </w:pPr>
          </w:p>
        </w:tc>
        <w:tc>
          <w:tcPr>
            <w:tcW w:w="3431" w:type="dxa"/>
            <w:vAlign w:val="center"/>
          </w:tcPr>
          <w:p w:rsidR="006D023F" w:rsidRPr="006D023F" w:rsidRDefault="006D023F" w:rsidP="00096AB0">
            <w:pPr>
              <w:widowControl w:val="0"/>
              <w:rPr>
                <w:bCs/>
                <w:lang w:val="kk-KZ"/>
              </w:rPr>
            </w:pPr>
            <w:r w:rsidRPr="006D023F">
              <w:rPr>
                <w:bCs/>
                <w:lang w:val="kk-KZ"/>
              </w:rPr>
              <w:t>г. Нур-Султан, ул. Мариям Жагорқызы 21</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pStyle w:val="af7"/>
              <w:tabs>
                <w:tab w:val="left" w:pos="9720"/>
              </w:tabs>
              <w:jc w:val="both"/>
              <w:rPr>
                <w:rFonts w:ascii="Times New Roman" w:eastAsia="Times New Roman" w:hAnsi="Times New Roman" w:cs="Times New Roman"/>
                <w:b w:val="0"/>
                <w:bCs/>
                <w:caps w:val="0"/>
                <w:lang w:val="kk-KZ"/>
              </w:rPr>
            </w:pPr>
            <w:r w:rsidRPr="006D023F">
              <w:rPr>
                <w:rFonts w:ascii="Times New Roman" w:eastAsia="Times New Roman" w:hAnsi="Times New Roman" w:cs="Times New Roman"/>
                <w:b w:val="0"/>
                <w:bCs/>
                <w:caps w:val="0"/>
                <w:lang w:val="kk-KZ"/>
              </w:rPr>
              <w:t>ТОО «Каз Вита-Мед»</w:t>
            </w:r>
          </w:p>
          <w:p w:rsidR="006D023F" w:rsidRDefault="006D023F" w:rsidP="00096AB0">
            <w:pPr>
              <w:rPr>
                <w:bCs/>
                <w:lang w:val="kk-KZ"/>
              </w:rPr>
            </w:pPr>
          </w:p>
        </w:tc>
        <w:tc>
          <w:tcPr>
            <w:tcW w:w="3431" w:type="dxa"/>
            <w:vAlign w:val="center"/>
          </w:tcPr>
          <w:p w:rsidR="006D023F" w:rsidRDefault="006D023F" w:rsidP="00096AB0">
            <w:pPr>
              <w:jc w:val="both"/>
              <w:rPr>
                <w:bCs/>
                <w:lang w:val="kk-KZ"/>
              </w:rPr>
            </w:pPr>
            <w:r w:rsidRPr="006D023F">
              <w:rPr>
                <w:bCs/>
                <w:lang w:val="kk-KZ"/>
              </w:rPr>
              <w:t>г. Алматы, ул. Утеген Батыра, 92а, кв. 19</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DA4FEE" w:rsidRDefault="006D023F" w:rsidP="00096AB0">
            <w:pPr>
              <w:widowControl w:val="0"/>
              <w:rPr>
                <w:sz w:val="28"/>
                <w:szCs w:val="28"/>
              </w:rPr>
            </w:pPr>
            <w:r w:rsidRPr="006D023F">
              <w:rPr>
                <w:bCs/>
                <w:lang w:val="kk-KZ"/>
              </w:rPr>
              <w:t>ТОО «Медицина-Әлемы»</w:t>
            </w:r>
          </w:p>
          <w:p w:rsidR="006D023F" w:rsidRDefault="006D023F" w:rsidP="00096AB0">
            <w:pPr>
              <w:rPr>
                <w:bCs/>
                <w:lang w:val="kk-KZ"/>
              </w:rPr>
            </w:pPr>
          </w:p>
        </w:tc>
        <w:tc>
          <w:tcPr>
            <w:tcW w:w="3431" w:type="dxa"/>
            <w:vAlign w:val="center"/>
          </w:tcPr>
          <w:p w:rsidR="006D023F" w:rsidRDefault="006D023F" w:rsidP="00096AB0">
            <w:pPr>
              <w:jc w:val="both"/>
              <w:rPr>
                <w:bCs/>
                <w:lang w:val="kk-KZ"/>
              </w:rPr>
            </w:pPr>
            <w:r w:rsidRPr="006D023F">
              <w:rPr>
                <w:bCs/>
                <w:lang w:val="kk-KZ"/>
              </w:rPr>
              <w:t>г. Нур-Султан, ул. Мариям Жагорқызы 21</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widowControl w:val="0"/>
              <w:rPr>
                <w:bCs/>
                <w:lang w:val="kk-KZ"/>
              </w:rPr>
            </w:pPr>
            <w:r w:rsidRPr="006D023F">
              <w:rPr>
                <w:bCs/>
                <w:lang w:val="kk-KZ"/>
              </w:rPr>
              <w:t>ТОО «</w:t>
            </w:r>
            <w:r>
              <w:rPr>
                <w:bCs/>
                <w:lang w:val="kk-KZ"/>
              </w:rPr>
              <w:t>НПФ</w:t>
            </w:r>
            <w:r w:rsidRPr="006D023F">
              <w:rPr>
                <w:bCs/>
                <w:lang w:val="kk-KZ"/>
              </w:rPr>
              <w:t xml:space="preserve"> «Медилэнд»</w:t>
            </w:r>
          </w:p>
        </w:tc>
        <w:tc>
          <w:tcPr>
            <w:tcW w:w="3431" w:type="dxa"/>
            <w:vAlign w:val="center"/>
          </w:tcPr>
          <w:p w:rsidR="006D023F" w:rsidRPr="006D023F" w:rsidRDefault="006D023F" w:rsidP="00096AB0">
            <w:pPr>
              <w:widowControl w:val="0"/>
              <w:rPr>
                <w:bCs/>
                <w:lang w:val="kk-KZ"/>
              </w:rPr>
            </w:pPr>
            <w:r w:rsidRPr="006D023F">
              <w:rPr>
                <w:bCs/>
                <w:lang w:val="kk-KZ"/>
              </w:rPr>
              <w:t>г. Алматы, пр. Райымбек, дом 417А, н.п.1</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widowControl w:val="0"/>
              <w:rPr>
                <w:bCs/>
                <w:lang w:val="kk-KZ"/>
              </w:rPr>
            </w:pPr>
            <w:r w:rsidRPr="006D023F">
              <w:rPr>
                <w:bCs/>
                <w:lang w:val="kk-KZ"/>
              </w:rPr>
              <w:t>ТОО «OPTONIC»</w:t>
            </w:r>
          </w:p>
          <w:p w:rsidR="006D023F" w:rsidRPr="006D023F" w:rsidRDefault="006D023F" w:rsidP="00096AB0">
            <w:pPr>
              <w:widowControl w:val="0"/>
              <w:rPr>
                <w:bCs/>
                <w:lang w:val="kk-KZ"/>
              </w:rPr>
            </w:pPr>
          </w:p>
        </w:tc>
        <w:tc>
          <w:tcPr>
            <w:tcW w:w="3431" w:type="dxa"/>
            <w:vAlign w:val="center"/>
          </w:tcPr>
          <w:p w:rsidR="006D023F" w:rsidRPr="006D023F" w:rsidRDefault="006D023F" w:rsidP="00096AB0">
            <w:pPr>
              <w:widowControl w:val="0"/>
              <w:rPr>
                <w:bCs/>
                <w:lang w:val="kk-KZ"/>
              </w:rPr>
            </w:pPr>
            <w:r w:rsidRPr="006D023F">
              <w:rPr>
                <w:bCs/>
                <w:lang w:val="kk-KZ"/>
              </w:rPr>
              <w:t>г. Нур-Султан, ул. Керей, Жанибек Хандар, дом 5, н.п. 47</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widowControl w:val="0"/>
              <w:rPr>
                <w:bCs/>
                <w:lang w:val="kk-KZ"/>
              </w:rPr>
            </w:pPr>
            <w:r w:rsidRPr="006D023F">
              <w:rPr>
                <w:bCs/>
                <w:lang w:val="kk-KZ"/>
              </w:rPr>
              <w:t>ТОО «ОрдаМед Караганда»</w:t>
            </w:r>
          </w:p>
          <w:p w:rsidR="006D023F" w:rsidRPr="006D023F" w:rsidRDefault="006D023F" w:rsidP="00096AB0">
            <w:pPr>
              <w:widowControl w:val="0"/>
              <w:rPr>
                <w:bCs/>
                <w:lang w:val="kk-KZ"/>
              </w:rPr>
            </w:pPr>
          </w:p>
        </w:tc>
        <w:tc>
          <w:tcPr>
            <w:tcW w:w="3431" w:type="dxa"/>
            <w:vAlign w:val="center"/>
          </w:tcPr>
          <w:p w:rsidR="006D023F" w:rsidRPr="006D023F" w:rsidRDefault="006D023F" w:rsidP="00096AB0">
            <w:pPr>
              <w:widowControl w:val="0"/>
              <w:rPr>
                <w:bCs/>
                <w:lang w:val="kk-KZ"/>
              </w:rPr>
            </w:pPr>
            <w:r w:rsidRPr="006D023F">
              <w:rPr>
                <w:bCs/>
                <w:lang w:val="kk-KZ"/>
              </w:rPr>
              <w:t>г. Караганда, пр. Бухар-Жырау, 49/6, офис 814</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r w:rsidR="006D023F" w:rsidRPr="004223B7" w:rsidTr="00692BBD">
        <w:tc>
          <w:tcPr>
            <w:tcW w:w="539" w:type="dxa"/>
          </w:tcPr>
          <w:p w:rsidR="006D023F" w:rsidRPr="004223B7" w:rsidRDefault="006D023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6D023F" w:rsidRPr="006D023F" w:rsidRDefault="006D023F" w:rsidP="00096AB0">
            <w:pPr>
              <w:widowControl w:val="0"/>
              <w:rPr>
                <w:bCs/>
                <w:lang w:val="kk-KZ"/>
              </w:rPr>
            </w:pPr>
            <w:r w:rsidRPr="006D023F">
              <w:rPr>
                <w:bCs/>
                <w:lang w:val="kk-KZ"/>
              </w:rPr>
              <w:t>ТОО «RuSeMa»</w:t>
            </w:r>
          </w:p>
        </w:tc>
        <w:tc>
          <w:tcPr>
            <w:tcW w:w="3431" w:type="dxa"/>
            <w:vAlign w:val="center"/>
          </w:tcPr>
          <w:p w:rsidR="006D023F" w:rsidRPr="006D023F" w:rsidRDefault="006D023F" w:rsidP="00096AB0">
            <w:pPr>
              <w:rPr>
                <w:bCs/>
                <w:lang w:val="kk-KZ"/>
              </w:rPr>
            </w:pPr>
            <w:r w:rsidRPr="006D023F">
              <w:rPr>
                <w:bCs/>
                <w:lang w:val="kk-KZ"/>
              </w:rPr>
              <w:t>г. Алматы, ул. Умбетбаева73/192,оф.15</w:t>
            </w:r>
          </w:p>
        </w:tc>
        <w:tc>
          <w:tcPr>
            <w:tcW w:w="2410" w:type="dxa"/>
            <w:vAlign w:val="center"/>
          </w:tcPr>
          <w:p w:rsidR="006D023F" w:rsidRDefault="006D023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25.01.2022</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sidRPr="00C627F2">
        <w:rPr>
          <w:color w:val="000000"/>
          <w:sz w:val="28"/>
          <w:szCs w:val="28"/>
        </w:rPr>
        <w:t xml:space="preserve">1) </w:t>
      </w:r>
      <w:r w:rsidR="00803A4D" w:rsidRPr="00C627F2">
        <w:rPr>
          <w:color w:val="000000"/>
          <w:sz w:val="28"/>
          <w:szCs w:val="28"/>
        </w:rPr>
        <w:t xml:space="preserve">закупить </w:t>
      </w:r>
      <w:r w:rsidR="00FD2FAB">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w:t>
      </w:r>
      <w:r w:rsidR="00FD2FAB">
        <w:rPr>
          <w:sz w:val="28"/>
          <w:szCs w:val="28"/>
        </w:rPr>
        <w:t xml:space="preserve"> </w:t>
      </w:r>
      <w:r w:rsidR="00984985">
        <w:rPr>
          <w:sz w:val="28"/>
          <w:szCs w:val="28"/>
        </w:rPr>
        <w:t>медицинского страхования на 202</w:t>
      </w:r>
      <w:r w:rsidR="003D5BBE">
        <w:rPr>
          <w:sz w:val="28"/>
          <w:szCs w:val="28"/>
          <w:lang w:val="kk-KZ"/>
        </w:rPr>
        <w:t>2</w:t>
      </w:r>
      <w:r w:rsidR="00803A4D" w:rsidRPr="00C627F2">
        <w:rPr>
          <w:sz w:val="28"/>
          <w:szCs w:val="28"/>
        </w:rPr>
        <w:t xml:space="preserve"> год способом из одного источника:</w:t>
      </w:r>
    </w:p>
    <w:p w:rsidR="003D5BBE" w:rsidRPr="00C627F2" w:rsidRDefault="003D5BBE"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p>
    <w:tbl>
      <w:tblPr>
        <w:tblStyle w:val="a5"/>
        <w:tblW w:w="10566" w:type="dxa"/>
        <w:jc w:val="center"/>
        <w:tblInd w:w="-998" w:type="dxa"/>
        <w:tblLayout w:type="fixed"/>
        <w:tblLook w:val="04A0"/>
      </w:tblPr>
      <w:tblGrid>
        <w:gridCol w:w="490"/>
        <w:gridCol w:w="2669"/>
        <w:gridCol w:w="1559"/>
        <w:gridCol w:w="1807"/>
        <w:gridCol w:w="1263"/>
        <w:gridCol w:w="2778"/>
      </w:tblGrid>
      <w:tr w:rsidR="00CE5624" w:rsidRPr="00CC29C3" w:rsidTr="003D5BBE">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lastRenderedPageBreak/>
              <w:t xml:space="preserve">№ </w:t>
            </w:r>
            <w:proofErr w:type="spellStart"/>
            <w:proofErr w:type="gramStart"/>
            <w:r w:rsidRPr="00CC29C3">
              <w:rPr>
                <w:b/>
              </w:rPr>
              <w:t>п</w:t>
            </w:r>
            <w:proofErr w:type="spellEnd"/>
            <w:proofErr w:type="gramEnd"/>
            <w:r w:rsidRPr="00CC29C3">
              <w:rPr>
                <w:b/>
              </w:rPr>
              <w:t>/</w:t>
            </w:r>
            <w:proofErr w:type="spellStart"/>
            <w:r w:rsidRPr="00CC29C3">
              <w:rPr>
                <w:b/>
              </w:rPr>
              <w:t>п</w:t>
            </w:r>
            <w:proofErr w:type="spellEnd"/>
          </w:p>
        </w:tc>
        <w:tc>
          <w:tcPr>
            <w:tcW w:w="266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55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807"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8E2B85" w:rsidRDefault="003D5BBE" w:rsidP="00096AB0">
            <w:pPr>
              <w:rPr>
                <w:bCs/>
              </w:rPr>
            </w:pPr>
            <w:r>
              <w:rPr>
                <w:bCs/>
                <w:lang w:val="kk-KZ"/>
              </w:rPr>
              <w:t>ТОО</w:t>
            </w:r>
            <w:r w:rsidRPr="008E2B85">
              <w:rPr>
                <w:bCs/>
              </w:rPr>
              <w:t xml:space="preserve"> «</w:t>
            </w:r>
            <w:r>
              <w:rPr>
                <w:bCs/>
                <w:lang w:val="kk-KZ"/>
              </w:rPr>
              <w:t>БионМедСервис</w:t>
            </w:r>
            <w:r w:rsidRPr="008E2B85">
              <w:rPr>
                <w:bCs/>
              </w:rPr>
              <w:t>»</w:t>
            </w:r>
          </w:p>
        </w:tc>
        <w:tc>
          <w:tcPr>
            <w:tcW w:w="1559" w:type="dxa"/>
            <w:vAlign w:val="center"/>
          </w:tcPr>
          <w:p w:rsidR="003D5BBE" w:rsidRPr="00984985" w:rsidRDefault="003D5BBE" w:rsidP="00176586">
            <w:pPr>
              <w:jc w:val="center"/>
              <w:rPr>
                <w:lang w:val="kk-KZ"/>
              </w:rPr>
            </w:pPr>
            <w:r>
              <w:rPr>
                <w:lang w:val="kk-KZ"/>
              </w:rPr>
              <w:t xml:space="preserve"> №</w:t>
            </w:r>
            <w:r w:rsidR="00176586">
              <w:rPr>
                <w:lang w:val="kk-KZ"/>
              </w:rPr>
              <w:t>№ 17-19,57-67,88-90,92-93</w:t>
            </w:r>
            <w:r>
              <w:rPr>
                <w:lang w:val="kk-KZ"/>
              </w:rPr>
              <w:t xml:space="preserve"> </w:t>
            </w:r>
          </w:p>
        </w:tc>
        <w:tc>
          <w:tcPr>
            <w:tcW w:w="1807" w:type="dxa"/>
            <w:vAlign w:val="center"/>
          </w:tcPr>
          <w:p w:rsidR="003D5BBE" w:rsidRPr="00984985" w:rsidRDefault="00176586" w:rsidP="008E2B85">
            <w:pPr>
              <w:ind w:left="-204" w:right="-144"/>
              <w:jc w:val="center"/>
              <w:rPr>
                <w:lang w:val="kk-KZ"/>
              </w:rPr>
            </w:pPr>
            <w:r>
              <w:rPr>
                <w:lang w:val="kk-KZ"/>
              </w:rPr>
              <w:t>1 974 705,00</w:t>
            </w:r>
          </w:p>
        </w:tc>
        <w:tc>
          <w:tcPr>
            <w:tcW w:w="1263" w:type="dxa"/>
          </w:tcPr>
          <w:p w:rsidR="003D5BBE" w:rsidRPr="00240215" w:rsidRDefault="003D5BBE" w:rsidP="008E2B85">
            <w:pPr>
              <w:rPr>
                <w:lang w:val="kk-KZ"/>
              </w:rPr>
            </w:pPr>
            <w:r>
              <w:rPr>
                <w:lang w:val="kk-KZ"/>
              </w:rPr>
              <w:t>По заявке Заказчика</w:t>
            </w:r>
          </w:p>
        </w:tc>
        <w:tc>
          <w:tcPr>
            <w:tcW w:w="2778" w:type="dxa"/>
            <w:vAlign w:val="center"/>
          </w:tcPr>
          <w:p w:rsidR="003D5BBE" w:rsidRPr="00F94D00" w:rsidRDefault="003D5BBE" w:rsidP="00096AB0">
            <w:pPr>
              <w:jc w:val="both"/>
              <w:rPr>
                <w:bCs/>
                <w:lang w:val="kk-KZ"/>
              </w:rPr>
            </w:pPr>
            <w:r>
              <w:rPr>
                <w:bCs/>
              </w:rPr>
              <w:t xml:space="preserve">г. </w:t>
            </w:r>
            <w:r>
              <w:rPr>
                <w:bCs/>
                <w:lang w:val="kk-KZ"/>
              </w:rPr>
              <w:t>Караганда</w:t>
            </w:r>
            <w:r>
              <w:rPr>
                <w:bCs/>
              </w:rPr>
              <w:t xml:space="preserve">, </w:t>
            </w:r>
            <w:r>
              <w:rPr>
                <w:bCs/>
                <w:lang w:val="kk-KZ"/>
              </w:rPr>
              <w:t>пр</w:t>
            </w:r>
            <w:r>
              <w:rPr>
                <w:bCs/>
              </w:rPr>
              <w:t xml:space="preserve">. </w:t>
            </w:r>
            <w:r>
              <w:rPr>
                <w:bCs/>
                <w:lang w:val="kk-KZ"/>
              </w:rPr>
              <w:t>Строителей 6</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rPr>
                <w:bCs/>
                <w:lang w:val="kk-KZ"/>
              </w:rPr>
            </w:pPr>
            <w:r w:rsidRPr="006D023F">
              <w:rPr>
                <w:bCs/>
                <w:lang w:val="kk-KZ"/>
              </w:rPr>
              <w:t>ТОО  «</w:t>
            </w:r>
            <w:r>
              <w:rPr>
                <w:bCs/>
                <w:lang w:val="kk-KZ"/>
              </w:rPr>
              <w:t>ДАРЕНМЕД</w:t>
            </w:r>
            <w:r w:rsidRPr="006D023F">
              <w:rPr>
                <w:bCs/>
                <w:lang w:val="kk-KZ"/>
              </w:rPr>
              <w:t>»</w:t>
            </w:r>
          </w:p>
        </w:tc>
        <w:tc>
          <w:tcPr>
            <w:tcW w:w="1559" w:type="dxa"/>
            <w:vAlign w:val="center"/>
          </w:tcPr>
          <w:p w:rsidR="003D5BBE" w:rsidRPr="008E2B85" w:rsidRDefault="003D5BBE" w:rsidP="003D5BBE">
            <w:pPr>
              <w:jc w:val="center"/>
              <w:rPr>
                <w:lang w:val="kk-KZ"/>
              </w:rPr>
            </w:pPr>
            <w:r>
              <w:rPr>
                <w:lang w:val="kk-KZ"/>
              </w:rPr>
              <w:t>№</w:t>
            </w:r>
            <w:r w:rsidR="00176586">
              <w:rPr>
                <w:lang w:val="kk-KZ"/>
              </w:rPr>
              <w:t xml:space="preserve"> </w:t>
            </w:r>
            <w:r w:rsidR="003D622E">
              <w:rPr>
                <w:lang w:val="kk-KZ"/>
              </w:rPr>
              <w:t>12</w:t>
            </w:r>
          </w:p>
        </w:tc>
        <w:tc>
          <w:tcPr>
            <w:tcW w:w="1807" w:type="dxa"/>
            <w:vAlign w:val="center"/>
          </w:tcPr>
          <w:p w:rsidR="003D5BBE" w:rsidRPr="008E2B85" w:rsidRDefault="003D622E" w:rsidP="00726AA2">
            <w:pPr>
              <w:ind w:left="-204" w:right="-144"/>
              <w:jc w:val="center"/>
              <w:rPr>
                <w:lang w:val="kk-KZ"/>
              </w:rPr>
            </w:pPr>
            <w:r>
              <w:rPr>
                <w:lang w:val="kk-KZ"/>
              </w:rPr>
              <w:t>233 900,00</w:t>
            </w:r>
          </w:p>
        </w:tc>
        <w:tc>
          <w:tcPr>
            <w:tcW w:w="1263" w:type="dxa"/>
          </w:tcPr>
          <w:p w:rsidR="003D5BBE" w:rsidRPr="008E2B85" w:rsidRDefault="003D5BBE" w:rsidP="008E2B85">
            <w:pPr>
              <w:rPr>
                <w:lang w:val="kk-KZ"/>
              </w:rPr>
            </w:pPr>
            <w:r>
              <w:rPr>
                <w:lang w:val="kk-KZ"/>
              </w:rPr>
              <w:t>По заявке Заказчика</w:t>
            </w:r>
          </w:p>
        </w:tc>
        <w:tc>
          <w:tcPr>
            <w:tcW w:w="2778" w:type="dxa"/>
            <w:vAlign w:val="center"/>
          </w:tcPr>
          <w:p w:rsidR="003D5BBE" w:rsidRPr="008E2B85" w:rsidRDefault="003D5BBE" w:rsidP="00096AB0">
            <w:pPr>
              <w:jc w:val="both"/>
              <w:rPr>
                <w:bCs/>
                <w:lang w:val="kk-KZ"/>
              </w:rPr>
            </w:pPr>
            <w:r w:rsidRPr="008E2B85">
              <w:rPr>
                <w:bCs/>
                <w:lang w:val="kk-KZ"/>
              </w:rPr>
              <w:t xml:space="preserve">г. </w:t>
            </w:r>
            <w:r>
              <w:rPr>
                <w:bCs/>
                <w:lang w:val="kk-KZ"/>
              </w:rPr>
              <w:t>Шымкент, 18 мкрн, д 54</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rPr>
                <w:bCs/>
                <w:lang w:val="kk-KZ"/>
              </w:rPr>
            </w:pPr>
            <w:r>
              <w:rPr>
                <w:bCs/>
                <w:lang w:val="kk-KZ"/>
              </w:rPr>
              <w:t xml:space="preserve">ИП </w:t>
            </w:r>
            <w:r w:rsidRPr="006D023F">
              <w:rPr>
                <w:bCs/>
                <w:lang w:val="kk-KZ"/>
              </w:rPr>
              <w:t>STARLINE</w:t>
            </w:r>
          </w:p>
        </w:tc>
        <w:tc>
          <w:tcPr>
            <w:tcW w:w="1559" w:type="dxa"/>
            <w:vAlign w:val="center"/>
          </w:tcPr>
          <w:p w:rsidR="003D5BBE" w:rsidRPr="00F94D00" w:rsidRDefault="003D5BBE" w:rsidP="003D5BBE">
            <w:pPr>
              <w:jc w:val="center"/>
            </w:pPr>
            <w:r>
              <w:t>№ 97-99</w:t>
            </w:r>
          </w:p>
        </w:tc>
        <w:tc>
          <w:tcPr>
            <w:tcW w:w="1807" w:type="dxa"/>
            <w:vAlign w:val="center"/>
          </w:tcPr>
          <w:p w:rsidR="003D5BBE" w:rsidRDefault="003D5BBE" w:rsidP="00726AA2">
            <w:pPr>
              <w:ind w:left="-204" w:right="-144"/>
              <w:jc w:val="center"/>
              <w:rPr>
                <w:lang w:val="kk-KZ"/>
              </w:rPr>
            </w:pPr>
            <w:r>
              <w:rPr>
                <w:lang w:val="kk-KZ"/>
              </w:rPr>
              <w:t>112 500,00</w:t>
            </w:r>
          </w:p>
        </w:tc>
        <w:tc>
          <w:tcPr>
            <w:tcW w:w="1263" w:type="dxa"/>
          </w:tcPr>
          <w:p w:rsidR="003D5BBE" w:rsidRDefault="003D5BBE" w:rsidP="008E2B85">
            <w:pPr>
              <w:rPr>
                <w:lang w:val="kk-KZ"/>
              </w:rPr>
            </w:pPr>
            <w:r>
              <w:rPr>
                <w:lang w:val="kk-KZ"/>
              </w:rPr>
              <w:t>По заявке Заказчика</w:t>
            </w:r>
          </w:p>
        </w:tc>
        <w:tc>
          <w:tcPr>
            <w:tcW w:w="2778" w:type="dxa"/>
            <w:vAlign w:val="center"/>
          </w:tcPr>
          <w:p w:rsidR="003D5BBE" w:rsidRPr="00F94D00" w:rsidRDefault="003D5BBE" w:rsidP="00096AB0">
            <w:pPr>
              <w:jc w:val="both"/>
              <w:rPr>
                <w:bCs/>
                <w:lang w:val="kk-KZ"/>
              </w:rPr>
            </w:pPr>
            <w:r w:rsidRPr="00DC59EF">
              <w:rPr>
                <w:bCs/>
                <w:lang w:val="kk-KZ"/>
              </w:rPr>
              <w:t>г.Алматы, ул. Жамбыла 221-80</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DC59EF" w:rsidRDefault="003D5BBE" w:rsidP="00096AB0">
            <w:pPr>
              <w:rPr>
                <w:bCs/>
              </w:rPr>
            </w:pPr>
            <w:r>
              <w:rPr>
                <w:bCs/>
                <w:lang w:val="kk-KZ"/>
              </w:rPr>
              <w:t xml:space="preserve">ТОО </w:t>
            </w:r>
            <w:r w:rsidRPr="006D023F">
              <w:rPr>
                <w:bCs/>
                <w:lang w:val="kk-KZ"/>
              </w:rPr>
              <w:t>«Емш</w:t>
            </w:r>
            <w:r>
              <w:rPr>
                <w:bCs/>
                <w:lang w:val="kk-KZ"/>
              </w:rPr>
              <w:t>і Казахстан</w:t>
            </w:r>
            <w:r>
              <w:rPr>
                <w:bCs/>
              </w:rPr>
              <w:t>»</w:t>
            </w:r>
          </w:p>
        </w:tc>
        <w:tc>
          <w:tcPr>
            <w:tcW w:w="1559" w:type="dxa"/>
            <w:vAlign w:val="center"/>
          </w:tcPr>
          <w:p w:rsidR="003D5BBE" w:rsidRDefault="003D5BBE" w:rsidP="006B0907">
            <w:pPr>
              <w:jc w:val="center"/>
            </w:pPr>
            <w:r>
              <w:t>№</w:t>
            </w:r>
            <w:r w:rsidR="00176586">
              <w:t xml:space="preserve"> </w:t>
            </w:r>
            <w:r>
              <w:t>1</w:t>
            </w:r>
          </w:p>
        </w:tc>
        <w:tc>
          <w:tcPr>
            <w:tcW w:w="1807" w:type="dxa"/>
            <w:vAlign w:val="center"/>
          </w:tcPr>
          <w:p w:rsidR="003D5BBE" w:rsidRDefault="003D5BBE" w:rsidP="00726AA2">
            <w:pPr>
              <w:ind w:left="-204" w:right="-144"/>
              <w:jc w:val="center"/>
              <w:rPr>
                <w:lang w:val="kk-KZ"/>
              </w:rPr>
            </w:pPr>
            <w:r>
              <w:rPr>
                <w:lang w:val="kk-KZ"/>
              </w:rPr>
              <w:t>319 000,00</w:t>
            </w:r>
          </w:p>
        </w:tc>
        <w:tc>
          <w:tcPr>
            <w:tcW w:w="1263" w:type="dxa"/>
          </w:tcPr>
          <w:p w:rsidR="003D5BBE" w:rsidRPr="00240215" w:rsidRDefault="003D5BBE" w:rsidP="00096AB0">
            <w:pPr>
              <w:rPr>
                <w:lang w:val="kk-KZ"/>
              </w:rPr>
            </w:pPr>
            <w:r>
              <w:rPr>
                <w:lang w:val="kk-KZ"/>
              </w:rPr>
              <w:t>По заявке Заказчика</w:t>
            </w:r>
          </w:p>
        </w:tc>
        <w:tc>
          <w:tcPr>
            <w:tcW w:w="2778" w:type="dxa"/>
            <w:vAlign w:val="center"/>
          </w:tcPr>
          <w:p w:rsidR="003D5BBE" w:rsidRDefault="003D5BBE" w:rsidP="00096AB0">
            <w:pPr>
              <w:jc w:val="both"/>
              <w:rPr>
                <w:bCs/>
                <w:lang w:val="kk-KZ"/>
              </w:rPr>
            </w:pPr>
            <w:r w:rsidRPr="00DC59EF">
              <w:rPr>
                <w:bCs/>
              </w:rPr>
              <w:t xml:space="preserve">г. </w:t>
            </w:r>
            <w:proofErr w:type="spellStart"/>
            <w:r w:rsidRPr="00DC59EF">
              <w:rPr>
                <w:bCs/>
              </w:rPr>
              <w:t>Алматы</w:t>
            </w:r>
            <w:proofErr w:type="spellEnd"/>
            <w:r w:rsidRPr="00DC59EF">
              <w:rPr>
                <w:bCs/>
              </w:rPr>
              <w:t xml:space="preserve">, </w:t>
            </w:r>
            <w:proofErr w:type="spellStart"/>
            <w:r w:rsidRPr="00DC59EF">
              <w:rPr>
                <w:bCs/>
              </w:rPr>
              <w:t>ул</w:t>
            </w:r>
            <w:proofErr w:type="gramStart"/>
            <w:r w:rsidRPr="00DC59EF">
              <w:rPr>
                <w:bCs/>
              </w:rPr>
              <w:t>.Н</w:t>
            </w:r>
            <w:proofErr w:type="gramEnd"/>
            <w:r w:rsidRPr="00DC59EF">
              <w:rPr>
                <w:bCs/>
              </w:rPr>
              <w:t>урмакова</w:t>
            </w:r>
            <w:proofErr w:type="spellEnd"/>
            <w:r w:rsidRPr="00DC59EF">
              <w:rPr>
                <w:bCs/>
              </w:rPr>
              <w:t>, д. 51А, офис 2</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DC59EF" w:rsidRDefault="003D5BBE" w:rsidP="00096AB0">
            <w:pPr>
              <w:rPr>
                <w:bCs/>
                <w:lang w:val="kk-KZ"/>
              </w:rPr>
            </w:pPr>
            <w:r>
              <w:rPr>
                <w:bCs/>
                <w:lang w:val="kk-KZ"/>
              </w:rPr>
              <w:t>ПК Витанова</w:t>
            </w:r>
          </w:p>
        </w:tc>
        <w:tc>
          <w:tcPr>
            <w:tcW w:w="1559" w:type="dxa"/>
            <w:vAlign w:val="center"/>
          </w:tcPr>
          <w:p w:rsidR="003D5BBE" w:rsidRDefault="003D5BBE" w:rsidP="006B0907">
            <w:pPr>
              <w:jc w:val="center"/>
            </w:pPr>
            <w:r>
              <w:t>№№</w:t>
            </w:r>
            <w:r w:rsidR="00176586">
              <w:t xml:space="preserve"> </w:t>
            </w:r>
            <w:r>
              <w:t>13-16</w:t>
            </w:r>
          </w:p>
        </w:tc>
        <w:tc>
          <w:tcPr>
            <w:tcW w:w="1807" w:type="dxa"/>
            <w:vAlign w:val="center"/>
          </w:tcPr>
          <w:p w:rsidR="003D5BBE" w:rsidRDefault="003D5BBE" w:rsidP="00726AA2">
            <w:pPr>
              <w:ind w:left="-204" w:right="-144"/>
              <w:jc w:val="center"/>
              <w:rPr>
                <w:lang w:val="kk-KZ"/>
              </w:rPr>
            </w:pPr>
            <w:r>
              <w:rPr>
                <w:lang w:val="kk-KZ"/>
              </w:rPr>
              <w:t>225 473,00</w:t>
            </w:r>
          </w:p>
        </w:tc>
        <w:tc>
          <w:tcPr>
            <w:tcW w:w="1263" w:type="dxa"/>
          </w:tcPr>
          <w:p w:rsidR="003D5BBE" w:rsidRPr="008E2B85" w:rsidRDefault="003D5BBE" w:rsidP="00096AB0">
            <w:pPr>
              <w:rPr>
                <w:lang w:val="kk-KZ"/>
              </w:rPr>
            </w:pPr>
            <w:r>
              <w:rPr>
                <w:lang w:val="kk-KZ"/>
              </w:rPr>
              <w:t>По заявке Заказчика</w:t>
            </w:r>
          </w:p>
        </w:tc>
        <w:tc>
          <w:tcPr>
            <w:tcW w:w="2778" w:type="dxa"/>
            <w:vAlign w:val="center"/>
          </w:tcPr>
          <w:p w:rsidR="003D5BBE" w:rsidRPr="00DC59EF" w:rsidRDefault="003D5BBE" w:rsidP="00096AB0">
            <w:pPr>
              <w:widowControl w:val="0"/>
              <w:rPr>
                <w:bCs/>
                <w:lang w:val="kk-KZ"/>
              </w:rPr>
            </w:pPr>
            <w:r w:rsidRPr="00DC59EF">
              <w:rPr>
                <w:bCs/>
              </w:rPr>
              <w:t>г. Караганда, ул. Абая, 71</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DC59EF" w:rsidRDefault="003D5BBE" w:rsidP="00096AB0">
            <w:pPr>
              <w:rPr>
                <w:bCs/>
              </w:rPr>
            </w:pPr>
            <w:r>
              <w:rPr>
                <w:bCs/>
                <w:lang w:val="kk-KZ"/>
              </w:rPr>
              <w:t xml:space="preserve">ТОО </w:t>
            </w:r>
            <w:r>
              <w:rPr>
                <w:bCs/>
              </w:rPr>
              <w:t>«</w:t>
            </w:r>
            <w:proofErr w:type="spellStart"/>
            <w:r>
              <w:rPr>
                <w:bCs/>
                <w:lang w:val="en-US"/>
              </w:rPr>
              <w:t>Eira</w:t>
            </w:r>
            <w:proofErr w:type="spellEnd"/>
            <w:r>
              <w:rPr>
                <w:bCs/>
                <w:lang w:val="en-US"/>
              </w:rPr>
              <w:t xml:space="preserve"> Med</w:t>
            </w:r>
            <w:r>
              <w:rPr>
                <w:bCs/>
              </w:rPr>
              <w:t>»</w:t>
            </w:r>
          </w:p>
        </w:tc>
        <w:tc>
          <w:tcPr>
            <w:tcW w:w="1559" w:type="dxa"/>
            <w:vAlign w:val="center"/>
          </w:tcPr>
          <w:p w:rsidR="003D5BBE" w:rsidRDefault="003D622E" w:rsidP="006B0907">
            <w:pPr>
              <w:jc w:val="center"/>
            </w:pPr>
            <w:r>
              <w:t>№№</w:t>
            </w:r>
            <w:r w:rsidR="00176586">
              <w:t xml:space="preserve"> </w:t>
            </w:r>
            <w:r>
              <w:t>8-10</w:t>
            </w:r>
          </w:p>
        </w:tc>
        <w:tc>
          <w:tcPr>
            <w:tcW w:w="1807" w:type="dxa"/>
            <w:vAlign w:val="center"/>
          </w:tcPr>
          <w:p w:rsidR="003D5BBE" w:rsidRDefault="00176586" w:rsidP="00726AA2">
            <w:pPr>
              <w:ind w:left="-204" w:right="-144"/>
              <w:jc w:val="center"/>
              <w:rPr>
                <w:lang w:val="kk-KZ"/>
              </w:rPr>
            </w:pPr>
            <w:r>
              <w:rPr>
                <w:lang w:val="kk-KZ"/>
              </w:rPr>
              <w:t>22 917 640,00</w:t>
            </w:r>
          </w:p>
        </w:tc>
        <w:tc>
          <w:tcPr>
            <w:tcW w:w="1263" w:type="dxa"/>
          </w:tcPr>
          <w:p w:rsidR="003D5BBE" w:rsidRDefault="003D5BBE" w:rsidP="00096AB0">
            <w:pPr>
              <w:rPr>
                <w:lang w:val="kk-KZ"/>
              </w:rPr>
            </w:pPr>
            <w:r>
              <w:rPr>
                <w:lang w:val="kk-KZ"/>
              </w:rPr>
              <w:t>По заявке Заказчика</w:t>
            </w:r>
          </w:p>
        </w:tc>
        <w:tc>
          <w:tcPr>
            <w:tcW w:w="2778" w:type="dxa"/>
            <w:vAlign w:val="center"/>
          </w:tcPr>
          <w:p w:rsidR="003D5BBE" w:rsidRPr="00DC59EF" w:rsidRDefault="003D5BBE" w:rsidP="00096AB0">
            <w:pPr>
              <w:widowControl w:val="0"/>
              <w:rPr>
                <w:bCs/>
              </w:rPr>
            </w:pPr>
            <w:r w:rsidRPr="00DC59EF">
              <w:rPr>
                <w:bCs/>
              </w:rPr>
              <w:t xml:space="preserve">г. </w:t>
            </w:r>
            <w:proofErr w:type="spellStart"/>
            <w:r w:rsidRPr="00DC59EF">
              <w:rPr>
                <w:bCs/>
              </w:rPr>
              <w:t>Нур-Султан</w:t>
            </w:r>
            <w:proofErr w:type="spellEnd"/>
            <w:r w:rsidRPr="00DC59EF">
              <w:rPr>
                <w:bCs/>
              </w:rPr>
              <w:t xml:space="preserve">, район </w:t>
            </w:r>
            <w:proofErr w:type="spellStart"/>
            <w:r w:rsidRPr="00DC59EF">
              <w:rPr>
                <w:bCs/>
              </w:rPr>
              <w:t>Алматы</w:t>
            </w:r>
            <w:proofErr w:type="spellEnd"/>
            <w:r w:rsidRPr="00DC59EF">
              <w:rPr>
                <w:bCs/>
              </w:rPr>
              <w:t xml:space="preserve">, ул. 92, здание 4 </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8D5E8D" w:rsidRDefault="003D5BBE" w:rsidP="00096AB0">
            <w:pPr>
              <w:widowControl w:val="0"/>
              <w:rPr>
                <w:bCs/>
                <w:lang w:val="kk-KZ"/>
              </w:rPr>
            </w:pPr>
            <w:r w:rsidRPr="008D5E8D">
              <w:rPr>
                <w:bCs/>
                <w:lang w:val="kk-KZ"/>
              </w:rPr>
              <w:t>ТОО «EXTRAMED»</w:t>
            </w:r>
          </w:p>
          <w:p w:rsidR="003D5BBE" w:rsidRDefault="003D5BBE" w:rsidP="00096AB0">
            <w:pPr>
              <w:rPr>
                <w:bCs/>
                <w:lang w:val="kk-KZ"/>
              </w:rPr>
            </w:pPr>
          </w:p>
        </w:tc>
        <w:tc>
          <w:tcPr>
            <w:tcW w:w="1559" w:type="dxa"/>
            <w:vAlign w:val="center"/>
          </w:tcPr>
          <w:p w:rsidR="003D5BBE" w:rsidRDefault="00176586" w:rsidP="006B0907">
            <w:pPr>
              <w:jc w:val="center"/>
            </w:pPr>
            <w:r>
              <w:t>№ 54</w:t>
            </w:r>
          </w:p>
        </w:tc>
        <w:tc>
          <w:tcPr>
            <w:tcW w:w="1807" w:type="dxa"/>
            <w:vAlign w:val="center"/>
          </w:tcPr>
          <w:p w:rsidR="003D5BBE" w:rsidRDefault="00176586" w:rsidP="00726AA2">
            <w:pPr>
              <w:ind w:left="-204" w:right="-144"/>
              <w:jc w:val="center"/>
              <w:rPr>
                <w:lang w:val="kk-KZ"/>
              </w:rPr>
            </w:pPr>
            <w:r>
              <w:rPr>
                <w:lang w:val="kk-KZ"/>
              </w:rPr>
              <w:t>55 300,00</w:t>
            </w:r>
          </w:p>
        </w:tc>
        <w:tc>
          <w:tcPr>
            <w:tcW w:w="1263" w:type="dxa"/>
          </w:tcPr>
          <w:p w:rsidR="003D5BBE" w:rsidRPr="00240215" w:rsidRDefault="003D5BBE" w:rsidP="00096AB0">
            <w:pPr>
              <w:rPr>
                <w:lang w:val="kk-KZ"/>
              </w:rPr>
            </w:pPr>
            <w:r>
              <w:rPr>
                <w:lang w:val="kk-KZ"/>
              </w:rPr>
              <w:t>По заявке Заказчика</w:t>
            </w:r>
          </w:p>
        </w:tc>
        <w:tc>
          <w:tcPr>
            <w:tcW w:w="2778" w:type="dxa"/>
            <w:vAlign w:val="center"/>
          </w:tcPr>
          <w:p w:rsidR="003D5BBE" w:rsidRPr="008D5E8D" w:rsidRDefault="003D5BBE" w:rsidP="00096AB0">
            <w:pPr>
              <w:widowControl w:val="0"/>
              <w:rPr>
                <w:bCs/>
                <w:lang w:val="kk-KZ"/>
              </w:rPr>
            </w:pPr>
            <w:r w:rsidRPr="008D5E8D">
              <w:rPr>
                <w:bCs/>
                <w:lang w:val="kk-KZ"/>
              </w:rPr>
              <w:t>г. Нур-Султан, ул. Темирбека Жургенова, 18/2, офис 204</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rPr>
                <w:bCs/>
              </w:rPr>
            </w:pPr>
            <w:r w:rsidRPr="006D023F">
              <w:rPr>
                <w:bCs/>
              </w:rPr>
              <w:t xml:space="preserve">ТОО </w:t>
            </w:r>
            <w:r>
              <w:rPr>
                <w:bCs/>
              </w:rPr>
              <w:t>«АГАФО»</w:t>
            </w:r>
          </w:p>
        </w:tc>
        <w:tc>
          <w:tcPr>
            <w:tcW w:w="1559" w:type="dxa"/>
            <w:vAlign w:val="center"/>
          </w:tcPr>
          <w:p w:rsidR="003D5BBE" w:rsidRDefault="00176586" w:rsidP="006B0907">
            <w:pPr>
              <w:jc w:val="center"/>
            </w:pPr>
            <w:r>
              <w:t>№ 68</w:t>
            </w:r>
          </w:p>
        </w:tc>
        <w:tc>
          <w:tcPr>
            <w:tcW w:w="1807" w:type="dxa"/>
            <w:vAlign w:val="center"/>
          </w:tcPr>
          <w:p w:rsidR="003D5BBE" w:rsidRDefault="00176586" w:rsidP="00726AA2">
            <w:pPr>
              <w:ind w:left="-204" w:right="-144"/>
              <w:jc w:val="center"/>
              <w:rPr>
                <w:lang w:val="kk-KZ"/>
              </w:rPr>
            </w:pPr>
            <w:r>
              <w:rPr>
                <w:lang w:val="kk-KZ"/>
              </w:rPr>
              <w:t>675 000,00</w:t>
            </w:r>
          </w:p>
        </w:tc>
        <w:tc>
          <w:tcPr>
            <w:tcW w:w="1263" w:type="dxa"/>
          </w:tcPr>
          <w:p w:rsidR="003D5BBE" w:rsidRPr="008E2B85"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widowControl w:val="0"/>
              <w:rPr>
                <w:bCs/>
              </w:rPr>
            </w:pPr>
            <w:r w:rsidRPr="006D023F">
              <w:rPr>
                <w:bCs/>
              </w:rPr>
              <w:t>г. Караганда, ул. Лободы, 43</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Default="003D5BBE" w:rsidP="00096AB0">
            <w:pPr>
              <w:rPr>
                <w:bCs/>
                <w:lang w:val="kk-KZ"/>
              </w:rPr>
            </w:pPr>
            <w:r w:rsidRPr="006D023F">
              <w:rPr>
                <w:bCs/>
                <w:lang w:val="kk-KZ"/>
              </w:rPr>
              <w:t>ТОО «Фирма Азия-Мед»</w:t>
            </w:r>
          </w:p>
        </w:tc>
        <w:tc>
          <w:tcPr>
            <w:tcW w:w="1559" w:type="dxa"/>
            <w:vAlign w:val="center"/>
          </w:tcPr>
          <w:p w:rsidR="003D5BBE" w:rsidRDefault="00176586" w:rsidP="006B0907">
            <w:pPr>
              <w:jc w:val="center"/>
            </w:pPr>
            <w:r>
              <w:t>№№ 3,5,7,56</w:t>
            </w:r>
          </w:p>
        </w:tc>
        <w:tc>
          <w:tcPr>
            <w:tcW w:w="1807" w:type="dxa"/>
            <w:vAlign w:val="center"/>
          </w:tcPr>
          <w:p w:rsidR="003D5BBE" w:rsidRDefault="00176586" w:rsidP="00726AA2">
            <w:pPr>
              <w:ind w:left="-204" w:right="-144"/>
              <w:jc w:val="center"/>
              <w:rPr>
                <w:lang w:val="kk-KZ"/>
              </w:rPr>
            </w:pPr>
            <w:r>
              <w:rPr>
                <w:lang w:val="kk-KZ"/>
              </w:rPr>
              <w:t>13 800 000,00</w:t>
            </w:r>
          </w:p>
        </w:tc>
        <w:tc>
          <w:tcPr>
            <w:tcW w:w="1263" w:type="dxa"/>
          </w:tcPr>
          <w:p w:rsidR="003D5BBE" w:rsidRDefault="003D5BBE" w:rsidP="00096AB0">
            <w:pPr>
              <w:rPr>
                <w:lang w:val="kk-KZ"/>
              </w:rPr>
            </w:pPr>
            <w:r>
              <w:rPr>
                <w:lang w:val="kk-KZ"/>
              </w:rPr>
              <w:t>По заявке Заказчика</w:t>
            </w:r>
          </w:p>
        </w:tc>
        <w:tc>
          <w:tcPr>
            <w:tcW w:w="2778" w:type="dxa"/>
            <w:vAlign w:val="center"/>
          </w:tcPr>
          <w:p w:rsidR="003D5BBE" w:rsidRDefault="003D5BBE" w:rsidP="00096AB0">
            <w:pPr>
              <w:widowControl w:val="0"/>
              <w:rPr>
                <w:bCs/>
                <w:lang w:val="kk-KZ"/>
              </w:rPr>
            </w:pPr>
            <w:r w:rsidRPr="006D023F">
              <w:rPr>
                <w:bCs/>
                <w:lang w:val="kk-KZ"/>
              </w:rPr>
              <w:t>г. Алматы, ул. Сауранбаева, 6</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widowControl w:val="0"/>
              <w:rPr>
                <w:bCs/>
                <w:lang w:val="kk-KZ"/>
              </w:rPr>
            </w:pPr>
            <w:r w:rsidRPr="006D023F">
              <w:rPr>
                <w:bCs/>
                <w:lang w:val="kk-KZ"/>
              </w:rPr>
              <w:t>ТОО «AUM+»</w:t>
            </w:r>
          </w:p>
          <w:p w:rsidR="003D5BBE" w:rsidRDefault="003D5BBE" w:rsidP="00096AB0">
            <w:pPr>
              <w:rPr>
                <w:bCs/>
                <w:lang w:val="kk-KZ"/>
              </w:rPr>
            </w:pPr>
          </w:p>
        </w:tc>
        <w:tc>
          <w:tcPr>
            <w:tcW w:w="1559" w:type="dxa"/>
            <w:vAlign w:val="center"/>
          </w:tcPr>
          <w:p w:rsidR="003D5BBE" w:rsidRDefault="00176586" w:rsidP="006B0907">
            <w:pPr>
              <w:jc w:val="center"/>
            </w:pPr>
            <w:r>
              <w:t>№№ 21-52,79-87</w:t>
            </w:r>
          </w:p>
        </w:tc>
        <w:tc>
          <w:tcPr>
            <w:tcW w:w="1807" w:type="dxa"/>
            <w:vAlign w:val="center"/>
          </w:tcPr>
          <w:p w:rsidR="003D5BBE" w:rsidRDefault="00176586" w:rsidP="00726AA2">
            <w:pPr>
              <w:ind w:left="-204" w:right="-144"/>
              <w:jc w:val="center"/>
              <w:rPr>
                <w:lang w:val="kk-KZ"/>
              </w:rPr>
            </w:pPr>
            <w:r>
              <w:rPr>
                <w:lang w:val="kk-KZ"/>
              </w:rPr>
              <w:t>88 102 651,00</w:t>
            </w:r>
          </w:p>
        </w:tc>
        <w:tc>
          <w:tcPr>
            <w:tcW w:w="1263" w:type="dxa"/>
          </w:tcPr>
          <w:p w:rsidR="003D5BBE" w:rsidRPr="00240215"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widowControl w:val="0"/>
              <w:rPr>
                <w:bCs/>
                <w:lang w:val="kk-KZ"/>
              </w:rPr>
            </w:pPr>
            <w:r w:rsidRPr="006D023F">
              <w:rPr>
                <w:bCs/>
                <w:lang w:val="kk-KZ"/>
              </w:rPr>
              <w:t>г. Нур-Султан, ул. Мариям Жагорқызы 21</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pStyle w:val="af7"/>
              <w:tabs>
                <w:tab w:val="left" w:pos="9720"/>
              </w:tabs>
              <w:jc w:val="both"/>
              <w:rPr>
                <w:rFonts w:ascii="Times New Roman" w:eastAsia="Times New Roman" w:hAnsi="Times New Roman" w:cs="Times New Roman"/>
                <w:b w:val="0"/>
                <w:bCs/>
                <w:caps w:val="0"/>
                <w:lang w:val="kk-KZ"/>
              </w:rPr>
            </w:pPr>
            <w:r w:rsidRPr="006D023F">
              <w:rPr>
                <w:rFonts w:ascii="Times New Roman" w:eastAsia="Times New Roman" w:hAnsi="Times New Roman" w:cs="Times New Roman"/>
                <w:b w:val="0"/>
                <w:bCs/>
                <w:caps w:val="0"/>
                <w:lang w:val="kk-KZ"/>
              </w:rPr>
              <w:t>ТОО «Каз Вита-Мед»</w:t>
            </w:r>
          </w:p>
          <w:p w:rsidR="003D5BBE" w:rsidRDefault="003D5BBE" w:rsidP="00096AB0">
            <w:pPr>
              <w:rPr>
                <w:bCs/>
                <w:lang w:val="kk-KZ"/>
              </w:rPr>
            </w:pPr>
          </w:p>
        </w:tc>
        <w:tc>
          <w:tcPr>
            <w:tcW w:w="1559" w:type="dxa"/>
            <w:vAlign w:val="center"/>
          </w:tcPr>
          <w:p w:rsidR="003D5BBE" w:rsidRDefault="00176586" w:rsidP="006B0907">
            <w:pPr>
              <w:jc w:val="center"/>
            </w:pPr>
            <w:r>
              <w:t>№5</w:t>
            </w:r>
          </w:p>
        </w:tc>
        <w:tc>
          <w:tcPr>
            <w:tcW w:w="1807" w:type="dxa"/>
            <w:vAlign w:val="center"/>
          </w:tcPr>
          <w:p w:rsidR="003D5BBE" w:rsidRDefault="00176586" w:rsidP="00726AA2">
            <w:pPr>
              <w:ind w:left="-204" w:right="-144"/>
              <w:jc w:val="center"/>
              <w:rPr>
                <w:lang w:val="kk-KZ"/>
              </w:rPr>
            </w:pPr>
            <w:r>
              <w:rPr>
                <w:lang w:val="kk-KZ"/>
              </w:rPr>
              <w:t>1 024 000,00</w:t>
            </w:r>
          </w:p>
        </w:tc>
        <w:tc>
          <w:tcPr>
            <w:tcW w:w="1263" w:type="dxa"/>
          </w:tcPr>
          <w:p w:rsidR="003D5BBE" w:rsidRPr="008E2B85" w:rsidRDefault="003D5BBE" w:rsidP="00096AB0">
            <w:pPr>
              <w:rPr>
                <w:lang w:val="kk-KZ"/>
              </w:rPr>
            </w:pPr>
            <w:r>
              <w:rPr>
                <w:lang w:val="kk-KZ"/>
              </w:rPr>
              <w:t>По заявке Заказчика</w:t>
            </w:r>
          </w:p>
        </w:tc>
        <w:tc>
          <w:tcPr>
            <w:tcW w:w="2778" w:type="dxa"/>
            <w:vAlign w:val="center"/>
          </w:tcPr>
          <w:p w:rsidR="003D5BBE" w:rsidRDefault="003D5BBE" w:rsidP="00096AB0">
            <w:pPr>
              <w:jc w:val="both"/>
              <w:rPr>
                <w:bCs/>
                <w:lang w:val="kk-KZ"/>
              </w:rPr>
            </w:pPr>
            <w:r w:rsidRPr="006D023F">
              <w:rPr>
                <w:bCs/>
                <w:lang w:val="kk-KZ"/>
              </w:rPr>
              <w:t>г. Алматы, ул. Утеген Батыра, 92а, кв. 19</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DA4FEE" w:rsidRDefault="003D5BBE" w:rsidP="00096AB0">
            <w:pPr>
              <w:widowControl w:val="0"/>
              <w:rPr>
                <w:sz w:val="28"/>
                <w:szCs w:val="28"/>
              </w:rPr>
            </w:pPr>
            <w:r w:rsidRPr="006D023F">
              <w:rPr>
                <w:bCs/>
                <w:lang w:val="kk-KZ"/>
              </w:rPr>
              <w:t>ТОО «Медицина-Әлемы»</w:t>
            </w:r>
          </w:p>
          <w:p w:rsidR="003D5BBE" w:rsidRDefault="003D5BBE" w:rsidP="00096AB0">
            <w:pPr>
              <w:rPr>
                <w:bCs/>
                <w:lang w:val="kk-KZ"/>
              </w:rPr>
            </w:pPr>
          </w:p>
        </w:tc>
        <w:tc>
          <w:tcPr>
            <w:tcW w:w="1559" w:type="dxa"/>
            <w:vAlign w:val="center"/>
          </w:tcPr>
          <w:p w:rsidR="003D5BBE" w:rsidRDefault="00176586" w:rsidP="006B0907">
            <w:pPr>
              <w:jc w:val="center"/>
            </w:pPr>
            <w:r>
              <w:t>№№ 53,55</w:t>
            </w:r>
          </w:p>
        </w:tc>
        <w:tc>
          <w:tcPr>
            <w:tcW w:w="1807" w:type="dxa"/>
            <w:vAlign w:val="center"/>
          </w:tcPr>
          <w:p w:rsidR="003D5BBE" w:rsidRDefault="00176586" w:rsidP="00726AA2">
            <w:pPr>
              <w:ind w:left="-204" w:right="-144"/>
              <w:jc w:val="center"/>
              <w:rPr>
                <w:lang w:val="kk-KZ"/>
              </w:rPr>
            </w:pPr>
            <w:r>
              <w:rPr>
                <w:lang w:val="kk-KZ"/>
              </w:rPr>
              <w:t>6 780 000,00</w:t>
            </w:r>
          </w:p>
        </w:tc>
        <w:tc>
          <w:tcPr>
            <w:tcW w:w="1263" w:type="dxa"/>
          </w:tcPr>
          <w:p w:rsidR="003D5BBE" w:rsidRDefault="003D5BBE" w:rsidP="00096AB0">
            <w:pPr>
              <w:rPr>
                <w:lang w:val="kk-KZ"/>
              </w:rPr>
            </w:pPr>
            <w:r>
              <w:rPr>
                <w:lang w:val="kk-KZ"/>
              </w:rPr>
              <w:t>По заявке Заказчика</w:t>
            </w:r>
          </w:p>
        </w:tc>
        <w:tc>
          <w:tcPr>
            <w:tcW w:w="2778" w:type="dxa"/>
            <w:vAlign w:val="center"/>
          </w:tcPr>
          <w:p w:rsidR="003D5BBE" w:rsidRDefault="003D5BBE" w:rsidP="00096AB0">
            <w:pPr>
              <w:jc w:val="both"/>
              <w:rPr>
                <w:bCs/>
                <w:lang w:val="kk-KZ"/>
              </w:rPr>
            </w:pPr>
            <w:r w:rsidRPr="006D023F">
              <w:rPr>
                <w:bCs/>
                <w:lang w:val="kk-KZ"/>
              </w:rPr>
              <w:t>г. Нур-Султан, ул. Мариям Жагорқызы 21</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widowControl w:val="0"/>
              <w:rPr>
                <w:bCs/>
                <w:lang w:val="kk-KZ"/>
              </w:rPr>
            </w:pPr>
            <w:r w:rsidRPr="006D023F">
              <w:rPr>
                <w:bCs/>
                <w:lang w:val="kk-KZ"/>
              </w:rPr>
              <w:t>ТОО «</w:t>
            </w:r>
            <w:r>
              <w:rPr>
                <w:bCs/>
                <w:lang w:val="kk-KZ"/>
              </w:rPr>
              <w:t>НПФ</w:t>
            </w:r>
            <w:r w:rsidRPr="006D023F">
              <w:rPr>
                <w:bCs/>
                <w:lang w:val="kk-KZ"/>
              </w:rPr>
              <w:t xml:space="preserve"> «Медилэнд»</w:t>
            </w:r>
          </w:p>
        </w:tc>
        <w:tc>
          <w:tcPr>
            <w:tcW w:w="1559" w:type="dxa"/>
            <w:vAlign w:val="center"/>
          </w:tcPr>
          <w:p w:rsidR="003D5BBE" w:rsidRDefault="00176586" w:rsidP="006B0907">
            <w:pPr>
              <w:jc w:val="center"/>
            </w:pPr>
            <w:r>
              <w:t>№ 91</w:t>
            </w:r>
          </w:p>
        </w:tc>
        <w:tc>
          <w:tcPr>
            <w:tcW w:w="1807" w:type="dxa"/>
            <w:vAlign w:val="center"/>
          </w:tcPr>
          <w:p w:rsidR="003D5BBE" w:rsidRDefault="00176586" w:rsidP="00726AA2">
            <w:pPr>
              <w:ind w:left="-204" w:right="-144"/>
              <w:jc w:val="center"/>
              <w:rPr>
                <w:lang w:val="kk-KZ"/>
              </w:rPr>
            </w:pPr>
            <w:r>
              <w:rPr>
                <w:lang w:val="kk-KZ"/>
              </w:rPr>
              <w:t>146 809,00</w:t>
            </w:r>
          </w:p>
        </w:tc>
        <w:tc>
          <w:tcPr>
            <w:tcW w:w="1263" w:type="dxa"/>
          </w:tcPr>
          <w:p w:rsidR="003D5BBE" w:rsidRPr="00240215"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widowControl w:val="0"/>
              <w:rPr>
                <w:bCs/>
                <w:lang w:val="kk-KZ"/>
              </w:rPr>
            </w:pPr>
            <w:r w:rsidRPr="006D023F">
              <w:rPr>
                <w:bCs/>
                <w:lang w:val="kk-KZ"/>
              </w:rPr>
              <w:t>г. Алматы, пр. Райымбек, дом 417А, н.п.1</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widowControl w:val="0"/>
              <w:rPr>
                <w:bCs/>
                <w:lang w:val="kk-KZ"/>
              </w:rPr>
            </w:pPr>
            <w:r w:rsidRPr="006D023F">
              <w:rPr>
                <w:bCs/>
                <w:lang w:val="kk-KZ"/>
              </w:rPr>
              <w:t>ТОО «OPTONIC»</w:t>
            </w:r>
          </w:p>
          <w:p w:rsidR="003D5BBE" w:rsidRPr="006D023F" w:rsidRDefault="003D5BBE" w:rsidP="00096AB0">
            <w:pPr>
              <w:widowControl w:val="0"/>
              <w:rPr>
                <w:bCs/>
                <w:lang w:val="kk-KZ"/>
              </w:rPr>
            </w:pPr>
          </w:p>
        </w:tc>
        <w:tc>
          <w:tcPr>
            <w:tcW w:w="1559" w:type="dxa"/>
            <w:vAlign w:val="center"/>
          </w:tcPr>
          <w:p w:rsidR="003D5BBE" w:rsidRDefault="00176586" w:rsidP="006B0907">
            <w:pPr>
              <w:jc w:val="center"/>
            </w:pPr>
            <w:r>
              <w:t>№№ 2,6,11,69-78</w:t>
            </w:r>
          </w:p>
        </w:tc>
        <w:tc>
          <w:tcPr>
            <w:tcW w:w="1807" w:type="dxa"/>
            <w:vAlign w:val="center"/>
          </w:tcPr>
          <w:p w:rsidR="003D5BBE" w:rsidRDefault="00176586" w:rsidP="00726AA2">
            <w:pPr>
              <w:ind w:left="-204" w:right="-144"/>
              <w:jc w:val="center"/>
              <w:rPr>
                <w:lang w:val="kk-KZ"/>
              </w:rPr>
            </w:pPr>
            <w:r>
              <w:rPr>
                <w:lang w:val="kk-KZ"/>
              </w:rPr>
              <w:t>122 448 151,00</w:t>
            </w:r>
          </w:p>
        </w:tc>
        <w:tc>
          <w:tcPr>
            <w:tcW w:w="1263" w:type="dxa"/>
          </w:tcPr>
          <w:p w:rsidR="003D5BBE" w:rsidRPr="008E2B85"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widowControl w:val="0"/>
              <w:rPr>
                <w:bCs/>
                <w:lang w:val="kk-KZ"/>
              </w:rPr>
            </w:pPr>
            <w:r w:rsidRPr="006D023F">
              <w:rPr>
                <w:bCs/>
                <w:lang w:val="kk-KZ"/>
              </w:rPr>
              <w:t>г. Нур-Султан, ул. Керей, Жанибек Хандар, дом 5, н.п. 47</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widowControl w:val="0"/>
              <w:rPr>
                <w:bCs/>
                <w:lang w:val="kk-KZ"/>
              </w:rPr>
            </w:pPr>
            <w:r w:rsidRPr="006D023F">
              <w:rPr>
                <w:bCs/>
                <w:lang w:val="kk-KZ"/>
              </w:rPr>
              <w:t>ТОО «ОрдаМед Караганда»</w:t>
            </w:r>
          </w:p>
        </w:tc>
        <w:tc>
          <w:tcPr>
            <w:tcW w:w="1559" w:type="dxa"/>
            <w:vAlign w:val="center"/>
          </w:tcPr>
          <w:p w:rsidR="003D5BBE" w:rsidRDefault="003D622E" w:rsidP="006B0907">
            <w:pPr>
              <w:jc w:val="center"/>
            </w:pPr>
            <w:r>
              <w:t>№№</w:t>
            </w:r>
            <w:r w:rsidR="00176586">
              <w:t xml:space="preserve"> </w:t>
            </w:r>
            <w:r>
              <w:t>94-96</w:t>
            </w:r>
          </w:p>
        </w:tc>
        <w:tc>
          <w:tcPr>
            <w:tcW w:w="1807" w:type="dxa"/>
            <w:vAlign w:val="center"/>
          </w:tcPr>
          <w:p w:rsidR="003D5BBE" w:rsidRDefault="003D622E" w:rsidP="00726AA2">
            <w:pPr>
              <w:ind w:left="-204" w:right="-144"/>
              <w:jc w:val="center"/>
              <w:rPr>
                <w:lang w:val="kk-KZ"/>
              </w:rPr>
            </w:pPr>
            <w:r>
              <w:rPr>
                <w:lang w:val="kk-KZ"/>
              </w:rPr>
              <w:t>252 700,00</w:t>
            </w:r>
          </w:p>
        </w:tc>
        <w:tc>
          <w:tcPr>
            <w:tcW w:w="1263" w:type="dxa"/>
          </w:tcPr>
          <w:p w:rsidR="003D5BBE"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widowControl w:val="0"/>
              <w:rPr>
                <w:bCs/>
                <w:lang w:val="kk-KZ"/>
              </w:rPr>
            </w:pPr>
            <w:r w:rsidRPr="006D023F">
              <w:rPr>
                <w:bCs/>
                <w:lang w:val="kk-KZ"/>
              </w:rPr>
              <w:t>г. Караганда, пр. Бухар-Жырау, 49/6, офис 814</w:t>
            </w:r>
          </w:p>
        </w:tc>
      </w:tr>
      <w:tr w:rsidR="003D5BBE" w:rsidRPr="00CC29C3" w:rsidTr="003D5BBE">
        <w:trPr>
          <w:jc w:val="center"/>
        </w:trPr>
        <w:tc>
          <w:tcPr>
            <w:tcW w:w="490" w:type="dxa"/>
            <w:vAlign w:val="center"/>
          </w:tcPr>
          <w:p w:rsidR="003D5BBE" w:rsidRPr="00CC29C3" w:rsidRDefault="003D5BBE"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3D5BBE" w:rsidRPr="006D023F" w:rsidRDefault="003D5BBE" w:rsidP="00096AB0">
            <w:pPr>
              <w:widowControl w:val="0"/>
              <w:rPr>
                <w:bCs/>
                <w:lang w:val="kk-KZ"/>
              </w:rPr>
            </w:pPr>
            <w:r w:rsidRPr="006D023F">
              <w:rPr>
                <w:bCs/>
                <w:lang w:val="kk-KZ"/>
              </w:rPr>
              <w:t>ТОО «RuSeMa»</w:t>
            </w:r>
          </w:p>
        </w:tc>
        <w:tc>
          <w:tcPr>
            <w:tcW w:w="1559" w:type="dxa"/>
            <w:vAlign w:val="center"/>
          </w:tcPr>
          <w:p w:rsidR="003D5BBE" w:rsidRDefault="003D5BBE" w:rsidP="006B0907">
            <w:pPr>
              <w:jc w:val="center"/>
            </w:pPr>
            <w:r>
              <w:t>№</w:t>
            </w:r>
            <w:r w:rsidR="00176586">
              <w:t xml:space="preserve"> </w:t>
            </w:r>
            <w:r>
              <w:t>100</w:t>
            </w:r>
          </w:p>
        </w:tc>
        <w:tc>
          <w:tcPr>
            <w:tcW w:w="1807" w:type="dxa"/>
            <w:vAlign w:val="center"/>
          </w:tcPr>
          <w:p w:rsidR="003D5BBE" w:rsidRDefault="003D5BBE" w:rsidP="00726AA2">
            <w:pPr>
              <w:ind w:left="-204" w:right="-144"/>
              <w:jc w:val="center"/>
              <w:rPr>
                <w:lang w:val="kk-KZ"/>
              </w:rPr>
            </w:pPr>
            <w:r>
              <w:rPr>
                <w:lang w:val="kk-KZ"/>
              </w:rPr>
              <w:t>360 000,00</w:t>
            </w:r>
          </w:p>
        </w:tc>
        <w:tc>
          <w:tcPr>
            <w:tcW w:w="1263" w:type="dxa"/>
          </w:tcPr>
          <w:p w:rsidR="003D5BBE" w:rsidRPr="00240215" w:rsidRDefault="003D5BBE" w:rsidP="00096AB0">
            <w:pPr>
              <w:rPr>
                <w:lang w:val="kk-KZ"/>
              </w:rPr>
            </w:pPr>
            <w:r>
              <w:rPr>
                <w:lang w:val="kk-KZ"/>
              </w:rPr>
              <w:t>По заявке Заказчика</w:t>
            </w:r>
          </w:p>
        </w:tc>
        <w:tc>
          <w:tcPr>
            <w:tcW w:w="2778" w:type="dxa"/>
            <w:vAlign w:val="center"/>
          </w:tcPr>
          <w:p w:rsidR="003D5BBE" w:rsidRPr="006D023F" w:rsidRDefault="003D5BBE" w:rsidP="00096AB0">
            <w:pPr>
              <w:rPr>
                <w:bCs/>
                <w:lang w:val="kk-KZ"/>
              </w:rPr>
            </w:pPr>
            <w:r w:rsidRPr="006D023F">
              <w:rPr>
                <w:bCs/>
                <w:lang w:val="kk-KZ"/>
              </w:rPr>
              <w:t>г. Алматы, ул. Умбетбаева73/192,оф.15</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8261C6" w:rsidRDefault="004C154C" w:rsidP="00467874">
      <w:pPr>
        <w:tabs>
          <w:tab w:val="left" w:pos="8205"/>
        </w:tabs>
        <w:rPr>
          <w:sz w:val="28"/>
          <w:szCs w:val="28"/>
        </w:rPr>
      </w:pPr>
    </w:p>
    <w:sectPr w:rsidR="004C154C" w:rsidRPr="008261C6" w:rsidSect="0024021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C2C1D"/>
    <w:rsid w:val="000D00D7"/>
    <w:rsid w:val="000D2C96"/>
    <w:rsid w:val="000E4ECF"/>
    <w:rsid w:val="000F0747"/>
    <w:rsid w:val="00102ABD"/>
    <w:rsid w:val="0010583C"/>
    <w:rsid w:val="00135130"/>
    <w:rsid w:val="00137989"/>
    <w:rsid w:val="00166AC7"/>
    <w:rsid w:val="00176586"/>
    <w:rsid w:val="001C133E"/>
    <w:rsid w:val="001D463A"/>
    <w:rsid w:val="002055C1"/>
    <w:rsid w:val="00214123"/>
    <w:rsid w:val="00215F50"/>
    <w:rsid w:val="00232902"/>
    <w:rsid w:val="00237374"/>
    <w:rsid w:val="00240215"/>
    <w:rsid w:val="00242DC8"/>
    <w:rsid w:val="0025280E"/>
    <w:rsid w:val="0025648E"/>
    <w:rsid w:val="00271A69"/>
    <w:rsid w:val="00273A68"/>
    <w:rsid w:val="002827C7"/>
    <w:rsid w:val="002833A3"/>
    <w:rsid w:val="002B6140"/>
    <w:rsid w:val="002C08F2"/>
    <w:rsid w:val="002C6060"/>
    <w:rsid w:val="002E50C5"/>
    <w:rsid w:val="002F373F"/>
    <w:rsid w:val="00300E2E"/>
    <w:rsid w:val="00307B19"/>
    <w:rsid w:val="003161F1"/>
    <w:rsid w:val="003477B4"/>
    <w:rsid w:val="00382074"/>
    <w:rsid w:val="00393F5E"/>
    <w:rsid w:val="00396C60"/>
    <w:rsid w:val="003D5BBE"/>
    <w:rsid w:val="003D622E"/>
    <w:rsid w:val="003E3EAC"/>
    <w:rsid w:val="003E4FA9"/>
    <w:rsid w:val="003F118B"/>
    <w:rsid w:val="004014C7"/>
    <w:rsid w:val="004223B7"/>
    <w:rsid w:val="004358DE"/>
    <w:rsid w:val="00443E20"/>
    <w:rsid w:val="00454B68"/>
    <w:rsid w:val="00460CCA"/>
    <w:rsid w:val="00467874"/>
    <w:rsid w:val="00484BDD"/>
    <w:rsid w:val="004A49D3"/>
    <w:rsid w:val="004C154C"/>
    <w:rsid w:val="004D1752"/>
    <w:rsid w:val="004E5168"/>
    <w:rsid w:val="00523CC2"/>
    <w:rsid w:val="00556D37"/>
    <w:rsid w:val="005729EF"/>
    <w:rsid w:val="00593EA4"/>
    <w:rsid w:val="005A3895"/>
    <w:rsid w:val="005C0E0F"/>
    <w:rsid w:val="005E4186"/>
    <w:rsid w:val="00630BCD"/>
    <w:rsid w:val="00642C49"/>
    <w:rsid w:val="006746E6"/>
    <w:rsid w:val="00692BBD"/>
    <w:rsid w:val="006A1D7A"/>
    <w:rsid w:val="006A39B3"/>
    <w:rsid w:val="006A6AD6"/>
    <w:rsid w:val="006B0907"/>
    <w:rsid w:val="006C0563"/>
    <w:rsid w:val="006C1C0D"/>
    <w:rsid w:val="006C3550"/>
    <w:rsid w:val="006D023F"/>
    <w:rsid w:val="00703F95"/>
    <w:rsid w:val="00706A45"/>
    <w:rsid w:val="00726AA2"/>
    <w:rsid w:val="00760AA2"/>
    <w:rsid w:val="007758C8"/>
    <w:rsid w:val="007862E2"/>
    <w:rsid w:val="00796842"/>
    <w:rsid w:val="007B1116"/>
    <w:rsid w:val="007C7F35"/>
    <w:rsid w:val="007D5009"/>
    <w:rsid w:val="007F7440"/>
    <w:rsid w:val="00803A4D"/>
    <w:rsid w:val="008146C7"/>
    <w:rsid w:val="008261C6"/>
    <w:rsid w:val="008269FC"/>
    <w:rsid w:val="0083050A"/>
    <w:rsid w:val="00842C23"/>
    <w:rsid w:val="0085668D"/>
    <w:rsid w:val="0086493C"/>
    <w:rsid w:val="00866D00"/>
    <w:rsid w:val="0087231E"/>
    <w:rsid w:val="00872F89"/>
    <w:rsid w:val="00880175"/>
    <w:rsid w:val="0089168C"/>
    <w:rsid w:val="008A4371"/>
    <w:rsid w:val="008C1D85"/>
    <w:rsid w:val="008D33B7"/>
    <w:rsid w:val="008D5E8D"/>
    <w:rsid w:val="008D762A"/>
    <w:rsid w:val="008E2B85"/>
    <w:rsid w:val="008E73F1"/>
    <w:rsid w:val="0090645C"/>
    <w:rsid w:val="00910FA4"/>
    <w:rsid w:val="00917433"/>
    <w:rsid w:val="0092330E"/>
    <w:rsid w:val="009378E5"/>
    <w:rsid w:val="00942DA1"/>
    <w:rsid w:val="0094452A"/>
    <w:rsid w:val="00945BE8"/>
    <w:rsid w:val="00953036"/>
    <w:rsid w:val="009551D3"/>
    <w:rsid w:val="00977B48"/>
    <w:rsid w:val="009808D6"/>
    <w:rsid w:val="00984985"/>
    <w:rsid w:val="00997BED"/>
    <w:rsid w:val="009C1166"/>
    <w:rsid w:val="009F7915"/>
    <w:rsid w:val="00A077CC"/>
    <w:rsid w:val="00A12E4D"/>
    <w:rsid w:val="00A164BE"/>
    <w:rsid w:val="00A16906"/>
    <w:rsid w:val="00A33B8F"/>
    <w:rsid w:val="00A429C0"/>
    <w:rsid w:val="00A94DCC"/>
    <w:rsid w:val="00AA59EF"/>
    <w:rsid w:val="00AB402F"/>
    <w:rsid w:val="00AD5379"/>
    <w:rsid w:val="00B02DEA"/>
    <w:rsid w:val="00B062B3"/>
    <w:rsid w:val="00B30DDC"/>
    <w:rsid w:val="00B33436"/>
    <w:rsid w:val="00B46910"/>
    <w:rsid w:val="00B83239"/>
    <w:rsid w:val="00B874FE"/>
    <w:rsid w:val="00B9026D"/>
    <w:rsid w:val="00B9209C"/>
    <w:rsid w:val="00BA3726"/>
    <w:rsid w:val="00BA394F"/>
    <w:rsid w:val="00BB32DD"/>
    <w:rsid w:val="00BD1DAB"/>
    <w:rsid w:val="00BE3AC9"/>
    <w:rsid w:val="00BF6767"/>
    <w:rsid w:val="00C055C3"/>
    <w:rsid w:val="00C07C5B"/>
    <w:rsid w:val="00C2237B"/>
    <w:rsid w:val="00C26EF0"/>
    <w:rsid w:val="00C34498"/>
    <w:rsid w:val="00C34607"/>
    <w:rsid w:val="00C369FE"/>
    <w:rsid w:val="00C40129"/>
    <w:rsid w:val="00C46230"/>
    <w:rsid w:val="00C627F2"/>
    <w:rsid w:val="00C73A66"/>
    <w:rsid w:val="00C74244"/>
    <w:rsid w:val="00C74FF9"/>
    <w:rsid w:val="00C7621F"/>
    <w:rsid w:val="00C8031A"/>
    <w:rsid w:val="00C94FA3"/>
    <w:rsid w:val="00CA2D56"/>
    <w:rsid w:val="00CC19DE"/>
    <w:rsid w:val="00CC29C3"/>
    <w:rsid w:val="00CD5630"/>
    <w:rsid w:val="00CE5624"/>
    <w:rsid w:val="00CF25D2"/>
    <w:rsid w:val="00CF3A38"/>
    <w:rsid w:val="00D15866"/>
    <w:rsid w:val="00D46A06"/>
    <w:rsid w:val="00D5142D"/>
    <w:rsid w:val="00D739AE"/>
    <w:rsid w:val="00D93D53"/>
    <w:rsid w:val="00D95902"/>
    <w:rsid w:val="00DA577E"/>
    <w:rsid w:val="00DC0472"/>
    <w:rsid w:val="00DC59EF"/>
    <w:rsid w:val="00DD72ED"/>
    <w:rsid w:val="00DE3399"/>
    <w:rsid w:val="00E04E80"/>
    <w:rsid w:val="00E42610"/>
    <w:rsid w:val="00E46808"/>
    <w:rsid w:val="00E50A8F"/>
    <w:rsid w:val="00E65AA4"/>
    <w:rsid w:val="00E66C5C"/>
    <w:rsid w:val="00E74B02"/>
    <w:rsid w:val="00E74B67"/>
    <w:rsid w:val="00E84EE8"/>
    <w:rsid w:val="00E86CD7"/>
    <w:rsid w:val="00EA1696"/>
    <w:rsid w:val="00EB401A"/>
    <w:rsid w:val="00EB6DE0"/>
    <w:rsid w:val="00ED62F2"/>
    <w:rsid w:val="00F048A4"/>
    <w:rsid w:val="00F24EA4"/>
    <w:rsid w:val="00F31C3A"/>
    <w:rsid w:val="00F31F03"/>
    <w:rsid w:val="00F6379C"/>
    <w:rsid w:val="00F64575"/>
    <w:rsid w:val="00F86261"/>
    <w:rsid w:val="00F94D00"/>
    <w:rsid w:val="00FB3B04"/>
    <w:rsid w:val="00FC07CE"/>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 w:type="character" w:customStyle="1" w:styleId="af6">
    <w:name w:val="Подзаголовок Знак"/>
    <w:basedOn w:val="a0"/>
    <w:link w:val="af7"/>
    <w:rsid w:val="006D023F"/>
    <w:rPr>
      <w:b/>
      <w:caps/>
      <w:sz w:val="24"/>
      <w:szCs w:val="24"/>
      <w:lang w:eastAsia="ru-RU"/>
    </w:rPr>
  </w:style>
  <w:style w:type="paragraph" w:styleId="af7">
    <w:name w:val="Subtitle"/>
    <w:basedOn w:val="a"/>
    <w:link w:val="af6"/>
    <w:qFormat/>
    <w:rsid w:val="006D023F"/>
    <w:pPr>
      <w:jc w:val="center"/>
    </w:pPr>
    <w:rPr>
      <w:rFonts w:asciiTheme="minorHAnsi" w:eastAsiaTheme="minorHAnsi" w:hAnsiTheme="minorHAnsi" w:cstheme="minorBidi"/>
      <w:b/>
      <w:caps/>
    </w:rPr>
  </w:style>
  <w:style w:type="character" w:customStyle="1" w:styleId="11">
    <w:name w:val="Подзаголовок Знак1"/>
    <w:basedOn w:val="a0"/>
    <w:link w:val="af7"/>
    <w:uiPriority w:val="11"/>
    <w:rsid w:val="006D023F"/>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16</cp:revision>
  <cp:lastPrinted>2021-12-14T04:38:00Z</cp:lastPrinted>
  <dcterms:created xsi:type="dcterms:W3CDTF">2017-04-22T11:46:00Z</dcterms:created>
  <dcterms:modified xsi:type="dcterms:W3CDTF">2022-02-17T05:22:00Z</dcterms:modified>
</cp:coreProperties>
</file>